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BE" w:rsidRDefault="007335BE" w:rsidP="007335BE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06"/>
      </w:tblGrid>
      <w:tr w:rsidR="002D300D" w:rsidTr="008C161B">
        <w:trPr>
          <w:trHeight w:val="12725"/>
        </w:trPr>
        <w:tc>
          <w:tcPr>
            <w:tcW w:w="5000" w:type="pct"/>
          </w:tcPr>
          <w:p w:rsidR="002D300D" w:rsidRPr="0084085C" w:rsidRDefault="002D300D">
            <w:pPr>
              <w:rPr>
                <w:b/>
                <w:sz w:val="24"/>
                <w:szCs w:val="24"/>
              </w:rPr>
            </w:pPr>
            <w:r w:rsidRPr="0084085C">
              <w:rPr>
                <w:b/>
                <w:sz w:val="24"/>
                <w:szCs w:val="24"/>
              </w:rPr>
              <w:t>LMP Contour</w:t>
            </w:r>
            <w:r w:rsidR="005B5FE7">
              <w:rPr>
                <w:b/>
                <w:sz w:val="24"/>
                <w:szCs w:val="24"/>
              </w:rPr>
              <w:t xml:space="preserve"> Map</w:t>
            </w:r>
            <w:r w:rsidRPr="0084085C">
              <w:rPr>
                <w:b/>
                <w:sz w:val="24"/>
                <w:szCs w:val="24"/>
              </w:rPr>
              <w:br/>
            </w:r>
          </w:p>
          <w:p w:rsidR="002D300D" w:rsidRDefault="002D300D" w:rsidP="00AE73D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RTM LMP view – Standard and High Gradient Views</w:t>
            </w:r>
          </w:p>
          <w:p w:rsidR="002D300D" w:rsidRDefault="002D300D" w:rsidP="00AE73D2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Add a disclaimer to the RTM LMP view below the Hover over points to view details:  “LMP values </w:t>
            </w:r>
            <w:r w:rsidRPr="002D300D">
              <w:rPr>
                <w:b/>
                <w:u w:val="single"/>
              </w:rPr>
              <w:t>do not include</w:t>
            </w:r>
            <w:r>
              <w:t xml:space="preserve"> Real-Time price adders.”</w:t>
            </w:r>
          </w:p>
          <w:p w:rsidR="002D300D" w:rsidRDefault="002D300D" w:rsidP="00AE73D2">
            <w:pPr>
              <w:pStyle w:val="ListParagraph"/>
              <w:ind w:left="360"/>
            </w:pPr>
          </w:p>
          <w:p w:rsidR="002D300D" w:rsidRDefault="002D300D" w:rsidP="00AE73D2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Add static values and the label Real-Time Price Adders to the top of the RTM-LMP map (under Download KML (see wireframe):  Contours and Points / Points Only / Texas Counties row) for </w:t>
            </w:r>
          </w:p>
          <w:p w:rsidR="002D300D" w:rsidRDefault="002D300D" w:rsidP="00796EC3">
            <w:pPr>
              <w:pStyle w:val="ListParagraph"/>
            </w:pPr>
          </w:p>
          <w:p w:rsidR="002D300D" w:rsidRPr="00B44792" w:rsidRDefault="002D300D" w:rsidP="00796EC3">
            <w:pPr>
              <w:pStyle w:val="ListParagraph"/>
              <w:ind w:left="360"/>
              <w:rPr>
                <w:b/>
              </w:rPr>
            </w:pPr>
            <w:r w:rsidRPr="00B44792">
              <w:rPr>
                <w:b/>
              </w:rPr>
              <w:t>Real-Time Price Adders</w:t>
            </w:r>
          </w:p>
          <w:p w:rsidR="002D300D" w:rsidRDefault="002D300D" w:rsidP="00796EC3">
            <w:pPr>
              <w:pStyle w:val="ListParagraph"/>
              <w:numPr>
                <w:ilvl w:val="0"/>
                <w:numId w:val="10"/>
              </w:numPr>
            </w:pPr>
            <w:r>
              <w:t>RTORPA  -  $</w:t>
            </w:r>
            <w:proofErr w:type="spellStart"/>
            <w:r>
              <w:t>xxx.xx</w:t>
            </w:r>
            <w:proofErr w:type="spellEnd"/>
            <w:r>
              <w:t xml:space="preserve">  (which is the Online Price Adder - &lt;value&gt;  updated every five minutes)</w:t>
            </w:r>
          </w:p>
          <w:p w:rsidR="008C161B" w:rsidRDefault="008C161B" w:rsidP="00796EC3">
            <w:pPr>
              <w:pStyle w:val="ListParagraph"/>
              <w:numPr>
                <w:ilvl w:val="0"/>
                <w:numId w:val="10"/>
              </w:numPr>
            </w:pPr>
            <w:r>
              <w:t>RTOFFPA - $</w:t>
            </w:r>
            <w:proofErr w:type="spellStart"/>
            <w:r>
              <w:t>xxx.xx</w:t>
            </w:r>
            <w:proofErr w:type="spellEnd"/>
            <w:r>
              <w:t xml:space="preserve">  (which is Offline Price Adder - &lt;value&gt; updated every five minutes)</w:t>
            </w:r>
          </w:p>
          <w:p w:rsidR="003521B7" w:rsidRDefault="003521B7" w:rsidP="003521B7"/>
          <w:p w:rsidR="002D300D" w:rsidRDefault="003521B7" w:rsidP="008C161B">
            <w:pPr>
              <w:ind w:left="360"/>
            </w:pPr>
            <w:r>
              <w:rPr>
                <w:noProof/>
              </w:rPr>
              <w:drawing>
                <wp:inline distT="0" distB="0" distL="0" distR="0" wp14:anchorId="0B1BAA5A" wp14:editId="3F62E2BC">
                  <wp:extent cx="6100549" cy="6149432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5731" cy="615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300D">
              <w:t xml:space="preserve"> </w:t>
            </w:r>
          </w:p>
        </w:tc>
      </w:tr>
      <w:tr w:rsidR="002D300D" w:rsidTr="003521B7">
        <w:trPr>
          <w:trHeight w:val="901"/>
        </w:trPr>
        <w:tc>
          <w:tcPr>
            <w:tcW w:w="5000" w:type="pct"/>
          </w:tcPr>
          <w:p w:rsidR="003521B7" w:rsidRDefault="003521B7">
            <w:pPr>
              <w:rPr>
                <w:b/>
                <w:sz w:val="24"/>
                <w:szCs w:val="24"/>
              </w:rPr>
            </w:pPr>
          </w:p>
          <w:p w:rsidR="002D300D" w:rsidRPr="0084085C" w:rsidRDefault="002D300D">
            <w:pPr>
              <w:rPr>
                <w:b/>
                <w:sz w:val="24"/>
                <w:szCs w:val="24"/>
              </w:rPr>
            </w:pPr>
            <w:r w:rsidRPr="0084085C">
              <w:rPr>
                <w:b/>
                <w:sz w:val="24"/>
                <w:szCs w:val="24"/>
              </w:rPr>
              <w:t>LMP Contour</w:t>
            </w:r>
            <w:r w:rsidRPr="0084085C">
              <w:rPr>
                <w:b/>
                <w:sz w:val="24"/>
                <w:szCs w:val="24"/>
              </w:rPr>
              <w:br/>
            </w:r>
          </w:p>
          <w:p w:rsidR="002D300D" w:rsidRDefault="002D300D" w:rsidP="00E0775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RTM SPP view – Standard and High Gradient Views</w:t>
            </w:r>
          </w:p>
          <w:p w:rsidR="002D300D" w:rsidRDefault="002D300D" w:rsidP="006C44BD">
            <w:pPr>
              <w:rPr>
                <w:sz w:val="24"/>
                <w:szCs w:val="24"/>
                <w:u w:val="single"/>
              </w:rPr>
            </w:pPr>
          </w:p>
          <w:p w:rsidR="002D300D" w:rsidRDefault="002D300D" w:rsidP="00BC18A8">
            <w:pPr>
              <w:pStyle w:val="ListParagraph"/>
              <w:numPr>
                <w:ilvl w:val="0"/>
                <w:numId w:val="11"/>
              </w:numPr>
            </w:pPr>
            <w:r>
              <w:t xml:space="preserve">Add a disclaimer to the RTM SPP view below the Hover over points to view details:  “SPP values </w:t>
            </w:r>
            <w:r w:rsidRPr="002D300D">
              <w:rPr>
                <w:b/>
                <w:u w:val="single"/>
              </w:rPr>
              <w:t>include</w:t>
            </w:r>
            <w:r>
              <w:t xml:space="preserve"> the 15 minute Online Reserve Price.”</w:t>
            </w:r>
          </w:p>
          <w:p w:rsidR="002D300D" w:rsidRDefault="002D300D"/>
        </w:tc>
      </w:tr>
      <w:tr w:rsidR="00F5176F" w:rsidTr="003521B7">
        <w:trPr>
          <w:trHeight w:val="75"/>
        </w:trPr>
        <w:tc>
          <w:tcPr>
            <w:tcW w:w="5000" w:type="pct"/>
          </w:tcPr>
          <w:p w:rsidR="00F5176F" w:rsidRDefault="002D300D">
            <w:r>
              <w:rPr>
                <w:noProof/>
              </w:rPr>
              <w:drawing>
                <wp:inline distT="0" distB="0" distL="0" distR="0" wp14:anchorId="4FA12E4C" wp14:editId="7579F7F1">
                  <wp:extent cx="5943600" cy="607631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07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DD5" w:rsidRDefault="00623DD5"/>
    <w:p w:rsidR="00E81913" w:rsidRDefault="00E81913"/>
    <w:p w:rsidR="00F5176F" w:rsidRDefault="00F5176F"/>
    <w:p w:rsidR="00F5176F" w:rsidRDefault="00F517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06"/>
      </w:tblGrid>
      <w:tr w:rsidR="00F5176F" w:rsidTr="00F93522">
        <w:tc>
          <w:tcPr>
            <w:tcW w:w="13176" w:type="dxa"/>
          </w:tcPr>
          <w:p w:rsidR="00F5176F" w:rsidRDefault="00F5176F">
            <w:pPr>
              <w:rPr>
                <w:b/>
                <w:sz w:val="24"/>
                <w:szCs w:val="24"/>
                <w:u w:val="single"/>
              </w:rPr>
            </w:pPr>
            <w:r w:rsidRPr="00CF3DB7">
              <w:rPr>
                <w:noProof/>
              </w:rPr>
              <w:lastRenderedPageBreak/>
              <w:t xml:space="preserve"> </w:t>
            </w:r>
            <w:r w:rsidR="00B44792">
              <w:rPr>
                <w:b/>
                <w:sz w:val="24"/>
                <w:szCs w:val="24"/>
                <w:u w:val="single"/>
              </w:rPr>
              <w:t xml:space="preserve">Real-Time </w:t>
            </w:r>
            <w:r w:rsidRPr="0084085C">
              <w:rPr>
                <w:b/>
                <w:sz w:val="24"/>
                <w:szCs w:val="24"/>
                <w:u w:val="single"/>
              </w:rPr>
              <w:t xml:space="preserve">LMPs </w:t>
            </w:r>
            <w:r w:rsidR="00B44792">
              <w:rPr>
                <w:b/>
                <w:sz w:val="24"/>
                <w:szCs w:val="24"/>
                <w:u w:val="single"/>
              </w:rPr>
              <w:t xml:space="preserve"> </w:t>
            </w:r>
            <w:r w:rsidRPr="0084085C">
              <w:rPr>
                <w:b/>
                <w:sz w:val="24"/>
                <w:szCs w:val="24"/>
                <w:u w:val="single"/>
              </w:rPr>
              <w:t>for Load Zones and Trading Hubs Display</w:t>
            </w:r>
          </w:p>
          <w:p w:rsidR="002D300D" w:rsidRDefault="002D300D"/>
          <w:p w:rsidR="00F5176F" w:rsidRDefault="00F5176F" w:rsidP="006C44BD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 xml:space="preserve">Add a disclaimer to the page:  “LMP values </w:t>
            </w:r>
            <w:r w:rsidRPr="00F5176F">
              <w:rPr>
                <w:b/>
                <w:u w:val="single"/>
              </w:rPr>
              <w:t>do not include</w:t>
            </w:r>
            <w:r>
              <w:t xml:space="preserve"> the Real-Time price adders.”</w:t>
            </w:r>
            <w:r>
              <w:br/>
              <w:t xml:space="preserve"> </w:t>
            </w:r>
          </w:p>
          <w:p w:rsidR="00F5176F" w:rsidRDefault="00F5176F" w:rsidP="006C44BD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 xml:space="preserve">Add a box at the top of the page displaying static values </w:t>
            </w:r>
          </w:p>
          <w:p w:rsidR="00F5176F" w:rsidRDefault="00F5176F" w:rsidP="00EC2FFA">
            <w:pPr>
              <w:pStyle w:val="ListParagraph"/>
              <w:ind w:left="1080"/>
            </w:pPr>
            <w:r>
              <w:t xml:space="preserve">       </w:t>
            </w:r>
            <w:r w:rsidRPr="002D300D">
              <w:rPr>
                <w:b/>
              </w:rPr>
              <w:t>Price Adders</w:t>
            </w:r>
            <w:r>
              <w:t xml:space="preserve">   RTORPA - $</w:t>
            </w:r>
            <w:proofErr w:type="spellStart"/>
            <w:r>
              <w:t>xxx.xx</w:t>
            </w:r>
            <w:proofErr w:type="spellEnd"/>
            <w:r>
              <w:t xml:space="preserve">         RTOFFPA - $</w:t>
            </w:r>
            <w:proofErr w:type="spellStart"/>
            <w:r>
              <w:t>xxx.xx</w:t>
            </w:r>
            <w:proofErr w:type="spellEnd"/>
          </w:p>
          <w:p w:rsidR="00F5176F" w:rsidRDefault="00F5176F" w:rsidP="006C44BD">
            <w:pPr>
              <w:pStyle w:val="ListParagraph"/>
              <w:ind w:left="1440"/>
            </w:pPr>
            <w:r>
              <w:t>RTORPA/Online Price Adder - &lt;value&gt;  (updated every 5 minutes)</w:t>
            </w:r>
          </w:p>
          <w:p w:rsidR="00F5176F" w:rsidRDefault="00F5176F" w:rsidP="006C44BD">
            <w:pPr>
              <w:pStyle w:val="ListParagraph"/>
              <w:ind w:left="1440"/>
            </w:pPr>
            <w:r>
              <w:t>RTOFFPA/Offline Price Adder - &lt;value&gt; (updated every 5 minutes)</w:t>
            </w:r>
            <w:r>
              <w:br/>
            </w:r>
          </w:p>
          <w:p w:rsidR="00F5176F" w:rsidRDefault="00F5176F" w:rsidP="006C44BD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 xml:space="preserve">Add two new columns to the table:  </w:t>
            </w:r>
          </w:p>
          <w:p w:rsidR="00F5176F" w:rsidRDefault="00F5176F" w:rsidP="006C44BD">
            <w:pPr>
              <w:pStyle w:val="ListParagraph"/>
              <w:ind w:left="1440"/>
            </w:pPr>
            <w:r>
              <w:t>RTORPA/RT Online Price Adder + LMP Price</w:t>
            </w:r>
          </w:p>
          <w:p w:rsidR="00F5176F" w:rsidRDefault="00F5176F" w:rsidP="00EC2FFA">
            <w:pPr>
              <w:pStyle w:val="ListParagraph"/>
              <w:ind w:left="1440"/>
            </w:pPr>
            <w:r>
              <w:t>RTORPA/RT Online Price Adder + LMP Price delta for 5 Minute Change</w:t>
            </w:r>
          </w:p>
        </w:tc>
      </w:tr>
      <w:tr w:rsidR="00F5176F" w:rsidTr="00AB0CCC">
        <w:tc>
          <w:tcPr>
            <w:tcW w:w="13176" w:type="dxa"/>
          </w:tcPr>
          <w:p w:rsidR="00F5176F" w:rsidRDefault="007022B0" w:rsidP="0084085C">
            <w:pPr>
              <w:rPr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6329CCB0" wp14:editId="559E6AC1">
                  <wp:extent cx="5466667" cy="3761905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667" cy="37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DD5" w:rsidRDefault="00623DD5"/>
    <w:p w:rsidR="00623DD5" w:rsidRDefault="00623DD5"/>
    <w:p w:rsidR="00541F9F" w:rsidRDefault="00541F9F"/>
    <w:p w:rsidR="00541F9F" w:rsidRDefault="00541F9F"/>
    <w:p w:rsidR="00541F9F" w:rsidRDefault="00541F9F"/>
    <w:p w:rsidR="00541F9F" w:rsidRDefault="00541F9F"/>
    <w:p w:rsidR="00541F9F" w:rsidRDefault="00541F9F"/>
    <w:p w:rsidR="00541F9F" w:rsidRDefault="00541F9F"/>
    <w:p w:rsidR="0038288B" w:rsidRDefault="0038288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06"/>
      </w:tblGrid>
      <w:tr w:rsidR="00F5176F" w:rsidTr="00541F9F">
        <w:tc>
          <w:tcPr>
            <w:tcW w:w="5000" w:type="pct"/>
          </w:tcPr>
          <w:p w:rsidR="00F5176F" w:rsidRPr="00515A23" w:rsidRDefault="00B44792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Real-Time</w:t>
            </w:r>
            <w:r w:rsidR="00F5176F" w:rsidRPr="00515A23">
              <w:rPr>
                <w:b/>
                <w:sz w:val="24"/>
                <w:szCs w:val="24"/>
                <w:u w:val="single"/>
              </w:rPr>
              <w:t xml:space="preserve"> LMPs for latest SCED Run</w:t>
            </w:r>
          </w:p>
          <w:p w:rsidR="00F5176F" w:rsidRDefault="00F5176F" w:rsidP="006C44BD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Add a disclaimer to the page:  “LMP values </w:t>
            </w:r>
            <w:r w:rsidRPr="00F5176F">
              <w:rPr>
                <w:b/>
                <w:u w:val="single"/>
              </w:rPr>
              <w:t>do not include</w:t>
            </w:r>
            <w:r>
              <w:t xml:space="preserve"> the Real-Time price adders” </w:t>
            </w:r>
            <w:r>
              <w:br/>
            </w:r>
          </w:p>
          <w:p w:rsidR="00F5176F" w:rsidRDefault="00F5176F" w:rsidP="006C44BD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Add a box at the top of the page displaying static values </w:t>
            </w:r>
          </w:p>
          <w:p w:rsidR="00F5176F" w:rsidRDefault="00F5176F" w:rsidP="00541F9F">
            <w:pPr>
              <w:pStyle w:val="ListParagraph"/>
              <w:ind w:left="360"/>
            </w:pPr>
            <w:r>
              <w:t xml:space="preserve">       </w:t>
            </w:r>
            <w:r w:rsidRPr="003A5948">
              <w:rPr>
                <w:b/>
              </w:rPr>
              <w:t>Price Adders</w:t>
            </w:r>
            <w:r>
              <w:t xml:space="preserve">   RTORPA - $</w:t>
            </w:r>
            <w:proofErr w:type="spellStart"/>
            <w:r>
              <w:t>xxx.xx</w:t>
            </w:r>
            <w:proofErr w:type="spellEnd"/>
            <w:r>
              <w:t xml:space="preserve">         RTOFFPA</w:t>
            </w:r>
            <w:r w:rsidR="00541F9F">
              <w:t xml:space="preserve"> - $</w:t>
            </w:r>
            <w:proofErr w:type="spellStart"/>
            <w:r w:rsidR="00541F9F">
              <w:t>xxx.xx</w:t>
            </w:r>
            <w:proofErr w:type="spellEnd"/>
          </w:p>
          <w:p w:rsidR="00F5176F" w:rsidRDefault="00F5176F" w:rsidP="006C44BD">
            <w:pPr>
              <w:pStyle w:val="ListParagraph"/>
            </w:pPr>
            <w:r>
              <w:t>RTORPA/Online Price Adder - &lt;value&gt;  (updated every 5 minutes)</w:t>
            </w:r>
          </w:p>
          <w:p w:rsidR="00F5176F" w:rsidRDefault="00F5176F" w:rsidP="006C44BD">
            <w:pPr>
              <w:pStyle w:val="ListParagraph"/>
            </w:pPr>
            <w:r>
              <w:t>RTOFFPA/Offline Price Adder - &lt;value&gt; (updated every 5 minutes)</w:t>
            </w:r>
            <w:r>
              <w:br/>
            </w:r>
          </w:p>
          <w:p w:rsidR="00F5176F" w:rsidRDefault="00F5176F" w:rsidP="006C44BD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Add two new columns to the table:  </w:t>
            </w:r>
          </w:p>
          <w:p w:rsidR="00F5176F" w:rsidRDefault="00F5176F" w:rsidP="006C44BD">
            <w:pPr>
              <w:pStyle w:val="ListParagraph"/>
            </w:pPr>
            <w:r>
              <w:t>RTORPA/RT Online Price Adder + LMP Price</w:t>
            </w:r>
          </w:p>
          <w:p w:rsidR="00F5176F" w:rsidRDefault="00F5176F" w:rsidP="00F5176F">
            <w:pPr>
              <w:pStyle w:val="ListParagraph"/>
            </w:pPr>
            <w:r>
              <w:t>RTORPA/RT Online Price Adder + LMP Price delta for 5 Minute Change</w:t>
            </w:r>
          </w:p>
        </w:tc>
      </w:tr>
      <w:tr w:rsidR="00F5176F" w:rsidTr="00541F9F">
        <w:tc>
          <w:tcPr>
            <w:tcW w:w="5000" w:type="pct"/>
          </w:tcPr>
          <w:p w:rsidR="00F5176F" w:rsidRDefault="00F5176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97260C1" wp14:editId="73F6A281">
                  <wp:extent cx="5902958" cy="378142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4661" cy="3788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1F9F" w:rsidRDefault="00541F9F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06"/>
      </w:tblGrid>
      <w:tr w:rsidR="00C243EE" w:rsidTr="00541F9F">
        <w:tc>
          <w:tcPr>
            <w:tcW w:w="5000" w:type="pct"/>
          </w:tcPr>
          <w:p w:rsidR="00F279D5" w:rsidRPr="00F279D5" w:rsidRDefault="00F279D5" w:rsidP="00F279D5">
            <w:pPr>
              <w:contextualSpacing/>
              <w:rPr>
                <w:b/>
              </w:rPr>
            </w:pPr>
            <w:r w:rsidRPr="00F279D5">
              <w:rPr>
                <w:b/>
              </w:rPr>
              <w:lastRenderedPageBreak/>
              <w:t>Mobile</w:t>
            </w:r>
          </w:p>
          <w:p w:rsidR="005F6673" w:rsidRDefault="00C243EE" w:rsidP="00D3670D">
            <w:pPr>
              <w:pStyle w:val="ListParagraph"/>
              <w:numPr>
                <w:ilvl w:val="0"/>
                <w:numId w:val="5"/>
              </w:numPr>
              <w:contextualSpacing/>
            </w:pPr>
            <w:r>
              <w:t xml:space="preserve">Add a disclaimer to the </w:t>
            </w:r>
            <w:r w:rsidR="00CE3F46">
              <w:t>Settlement Point Prices</w:t>
            </w:r>
            <w:r w:rsidR="00F5176F">
              <w:t xml:space="preserve"> (</w:t>
            </w:r>
            <w:proofErr w:type="spellStart"/>
            <w:r w:rsidR="00F5176F">
              <w:t>i</w:t>
            </w:r>
            <w:proofErr w:type="spellEnd"/>
            <w:r w:rsidR="00F5176F">
              <w:t>)</w:t>
            </w:r>
            <w:r w:rsidR="000976CF">
              <w:t xml:space="preserve"> page</w:t>
            </w:r>
            <w:r w:rsidR="005F6673">
              <w:t>:  “SPP values</w:t>
            </w:r>
            <w:r w:rsidR="005F6673" w:rsidRPr="000976CF">
              <w:rPr>
                <w:b/>
                <w:u w:val="single"/>
              </w:rPr>
              <w:t xml:space="preserve"> include</w:t>
            </w:r>
            <w:r w:rsidR="005F6673">
              <w:t xml:space="preserve"> the 15 minute Online Reserve Price.” </w:t>
            </w:r>
          </w:p>
          <w:p w:rsidR="00C243EE" w:rsidRPr="00F5176F" w:rsidRDefault="00DA3527" w:rsidP="00F5176F">
            <w:pPr>
              <w:pStyle w:val="ListParagraph"/>
              <w:numPr>
                <w:ilvl w:val="2"/>
                <w:numId w:val="13"/>
              </w:numPr>
              <w:contextualSpacing/>
            </w:pPr>
            <w:r>
              <w:t>W</w:t>
            </w:r>
            <w:r w:rsidR="004B1AAD">
              <w:t>ill be</w:t>
            </w:r>
            <w:r w:rsidR="00CE3F46">
              <w:t xml:space="preserve"> provided</w:t>
            </w:r>
            <w:r>
              <w:t xml:space="preserve"> to the user</w:t>
            </w:r>
            <w:r w:rsidR="00CE3F46">
              <w:t xml:space="preserve"> on the </w:t>
            </w:r>
            <w:r w:rsidR="00CE3F46" w:rsidRPr="005F6673">
              <w:rPr>
                <w:i/>
              </w:rPr>
              <w:t>(</w:t>
            </w:r>
            <w:proofErr w:type="spellStart"/>
            <w:r w:rsidR="00CE3F46" w:rsidRPr="005F6673">
              <w:rPr>
                <w:i/>
              </w:rPr>
              <w:t>i</w:t>
            </w:r>
            <w:proofErr w:type="spellEnd"/>
            <w:r w:rsidR="00CE3F46" w:rsidRPr="005F6673">
              <w:rPr>
                <w:i/>
              </w:rPr>
              <w:t>)</w:t>
            </w:r>
            <w:r w:rsidR="00CE3F46">
              <w:t xml:space="preserve"> page</w:t>
            </w:r>
            <w:r w:rsidR="00541F9F">
              <w:t xml:space="preserve"> </w:t>
            </w:r>
            <w:r>
              <w:t xml:space="preserve">  </w:t>
            </w:r>
          </w:p>
        </w:tc>
      </w:tr>
      <w:tr w:rsidR="00062946" w:rsidTr="00541F9F">
        <w:tc>
          <w:tcPr>
            <w:tcW w:w="5000" w:type="pct"/>
          </w:tcPr>
          <w:p w:rsidR="00062946" w:rsidRDefault="00F5176F" w:rsidP="0075666F">
            <w:pPr>
              <w:rPr>
                <w:b/>
                <w:noProof/>
              </w:rPr>
            </w:pPr>
            <w:r>
              <w:rPr>
                <w:b/>
                <w:noProof/>
              </w:rPr>
              <w:t xml:space="preserve">No Change to the Mobile </w:t>
            </w:r>
            <w:r w:rsidR="00541F9F">
              <w:rPr>
                <w:b/>
                <w:noProof/>
              </w:rPr>
              <w:t xml:space="preserve">display </w:t>
            </w:r>
            <w:r w:rsidR="0012510B">
              <w:rPr>
                <w:b/>
                <w:noProof/>
              </w:rPr>
              <w:t xml:space="preserve">pricing display </w:t>
            </w:r>
            <w:r>
              <w:rPr>
                <w:b/>
                <w:noProof/>
              </w:rPr>
              <w:t>page</w:t>
            </w:r>
            <w:r w:rsidR="000976CF">
              <w:rPr>
                <w:b/>
                <w:noProof/>
              </w:rPr>
              <w:t xml:space="preserve"> on the (i)</w:t>
            </w:r>
            <w:r>
              <w:rPr>
                <w:b/>
                <w:noProof/>
              </w:rPr>
              <w:t xml:space="preserve"> </w:t>
            </w:r>
            <w:r w:rsidR="0012510B">
              <w:rPr>
                <w:b/>
                <w:noProof/>
              </w:rPr>
              <w:t>page provide the disclaimer</w:t>
            </w:r>
          </w:p>
          <w:p w:rsidR="00062946" w:rsidRDefault="00062946" w:rsidP="0075666F">
            <w:pPr>
              <w:rPr>
                <w:b/>
                <w:noProof/>
              </w:rPr>
            </w:pPr>
          </w:p>
          <w:p w:rsidR="00062946" w:rsidRPr="00B12F08" w:rsidRDefault="00062946" w:rsidP="0075666F">
            <w:pPr>
              <w:rPr>
                <w:b/>
                <w:noProof/>
              </w:rPr>
            </w:pPr>
          </w:p>
        </w:tc>
      </w:tr>
    </w:tbl>
    <w:p w:rsidR="007F240D" w:rsidRDefault="007F240D" w:rsidP="006E48E3">
      <w:pPr>
        <w:rPr>
          <w:b/>
          <w:sz w:val="24"/>
          <w:szCs w:val="24"/>
          <w:u w:val="single"/>
        </w:rPr>
      </w:pPr>
    </w:p>
    <w:p w:rsidR="006E48E3" w:rsidRPr="006E48E3" w:rsidRDefault="006A27C2" w:rsidP="006E48E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Real-Time SPP Report</w:t>
      </w:r>
    </w:p>
    <w:p w:rsidR="006E48E3" w:rsidRDefault="006E48E3" w:rsidP="00D53154">
      <w:pPr>
        <w:pStyle w:val="ListParagraph"/>
        <w:numPr>
          <w:ilvl w:val="0"/>
          <w:numId w:val="14"/>
        </w:numPr>
      </w:pPr>
      <w:r>
        <w:t>Add a disclaimer to the page:  “</w:t>
      </w:r>
      <w:r w:rsidR="00625D9A">
        <w:t>SPP values</w:t>
      </w:r>
      <w:r w:rsidR="00625D9A" w:rsidRPr="00251412">
        <w:rPr>
          <w:b/>
          <w:u w:val="single"/>
        </w:rPr>
        <w:t xml:space="preserve"> include</w:t>
      </w:r>
      <w:r w:rsidR="00625D9A">
        <w:t xml:space="preserve"> the 15 minute Online Reserve Price</w:t>
      </w:r>
      <w:r>
        <w:t xml:space="preserve">” </w:t>
      </w:r>
      <w:r w:rsidR="00C86F68">
        <w:br/>
      </w:r>
    </w:p>
    <w:p w:rsidR="0084085C" w:rsidRDefault="00251412">
      <w:r>
        <w:rPr>
          <w:noProof/>
        </w:rPr>
        <w:drawing>
          <wp:inline distT="0" distB="0" distL="0" distR="0" wp14:anchorId="57C51943" wp14:editId="3F66F67B">
            <wp:extent cx="6927141" cy="4257675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9499" cy="425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075" w:rsidRDefault="00017075"/>
    <w:p w:rsidR="003521B7" w:rsidRDefault="003521B7"/>
    <w:p w:rsidR="003521B7" w:rsidRDefault="003521B7"/>
    <w:p w:rsidR="003521B7" w:rsidRDefault="003521B7"/>
    <w:p w:rsidR="006F5A58" w:rsidRDefault="006F5A58">
      <w:pPr>
        <w:sectPr w:rsidR="006F5A58" w:rsidSect="003521B7">
          <w:pgSz w:w="12240" w:h="15840"/>
          <w:pgMar w:top="630" w:right="810" w:bottom="1440" w:left="540" w:header="720" w:footer="720" w:gutter="0"/>
          <w:cols w:space="720"/>
          <w:docGrid w:linePitch="360"/>
        </w:sectPr>
      </w:pPr>
    </w:p>
    <w:p w:rsidR="003521B7" w:rsidRDefault="003521B7"/>
    <w:tbl>
      <w:tblPr>
        <w:tblpPr w:leftFromText="180" w:rightFromText="180" w:vertAnchor="text" w:horzAnchor="margin" w:tblpY="1606"/>
        <w:tblOverlap w:val="never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59"/>
        <w:gridCol w:w="4107"/>
        <w:gridCol w:w="2364"/>
        <w:gridCol w:w="2364"/>
        <w:gridCol w:w="1804"/>
        <w:gridCol w:w="2094"/>
      </w:tblGrid>
      <w:tr w:rsidR="003521B7" w:rsidRPr="00017075" w:rsidTr="003521B7">
        <w:trPr>
          <w:trHeight w:val="712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Report ID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Product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Frequency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Format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MIS Display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rPr>
                <w:b/>
                <w:bCs/>
              </w:rPr>
              <w:t>First Posting</w:t>
            </w:r>
          </w:p>
        </w:tc>
      </w:tr>
      <w:tr w:rsidR="003521B7" w:rsidRPr="00017075" w:rsidTr="003521B7">
        <w:trPr>
          <w:trHeight w:val="1057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13221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SCED Total Available Reserves and Price Adders Based on ORDC (Public)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Every SCED run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XML and CSV (zip files) and web service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 month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6/1/2014</w:t>
            </w:r>
          </w:p>
        </w:tc>
      </w:tr>
      <w:tr w:rsidR="003521B7" w:rsidRPr="00017075" w:rsidTr="003521B7">
        <w:trPr>
          <w:trHeight w:val="875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13220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Real-Time Reserve Prices Based on ORDC for 15 Minute Settlement Interval (Public)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15-min Settlement Interval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XML and CSV (zip files) and web service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 month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6/1/2014</w:t>
            </w:r>
          </w:p>
        </w:tc>
      </w:tr>
      <w:tr w:rsidR="003521B7" w:rsidRPr="00017075" w:rsidTr="003521B7">
        <w:trPr>
          <w:trHeight w:val="875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13222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RTD Indicative Total Available Reserves and Price Adders Based on ORDC (Public)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Every 5 minutes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XML and CSV (zip files) and web service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 month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6/1/2014</w:t>
            </w:r>
          </w:p>
        </w:tc>
      </w:tr>
      <w:tr w:rsidR="003521B7" w:rsidRPr="00017075" w:rsidTr="003521B7">
        <w:trPr>
          <w:trHeight w:val="2785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13231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Historical Real-Time Reserve ORDC Price Adder (Public)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5 minute data, accumulates and updates weekly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XLSX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 xml:space="preserve">3 years - </w:t>
            </w:r>
            <w:r w:rsidRPr="00017075">
              <w:br/>
              <w:t>File overwrites with most current file weekly.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6/8/2014</w:t>
            </w:r>
          </w:p>
        </w:tc>
      </w:tr>
      <w:tr w:rsidR="003521B7" w:rsidRPr="00017075" w:rsidTr="003521B7">
        <w:trPr>
          <w:trHeight w:val="875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13233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LOLP Distribution by Season and TOD Block (Public)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 xml:space="preserve">Seasonal posting with forecast and </w:t>
            </w:r>
            <w:proofErr w:type="spellStart"/>
            <w:r w:rsidRPr="00017075">
              <w:t>backcast</w:t>
            </w:r>
            <w:proofErr w:type="spellEnd"/>
            <w:r w:rsidRPr="00017075">
              <w:t xml:space="preserve"> view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XLSX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3 years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6/20/2014</w:t>
            </w:r>
          </w:p>
        </w:tc>
      </w:tr>
      <w:tr w:rsidR="003521B7" w:rsidRPr="00017075" w:rsidTr="003521B7">
        <w:trPr>
          <w:trHeight w:val="875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None</w:t>
            </w:r>
          </w:p>
        </w:tc>
        <w:tc>
          <w:tcPr>
            <w:tcW w:w="1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Methodology for Implementing ORDC Real-Time Reserve Price Adder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Ad-Hoc - Posted with Other Binding Documents</w:t>
            </w:r>
          </w:p>
        </w:tc>
        <w:tc>
          <w:tcPr>
            <w:tcW w:w="8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Document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Most Current Posted</w:t>
            </w:r>
          </w:p>
        </w:tc>
        <w:tc>
          <w:tcPr>
            <w:tcW w:w="7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017075" w:rsidRDefault="003521B7" w:rsidP="003521B7">
            <w:r w:rsidRPr="00017075">
              <w:t> </w:t>
            </w:r>
          </w:p>
        </w:tc>
      </w:tr>
    </w:tbl>
    <w:p w:rsidR="00017075" w:rsidRPr="00017075" w:rsidRDefault="00017075">
      <w:pPr>
        <w:rPr>
          <w:b/>
          <w:sz w:val="32"/>
          <w:u w:val="single"/>
        </w:rPr>
      </w:pPr>
      <w:r w:rsidRPr="00017075">
        <w:rPr>
          <w:b/>
          <w:sz w:val="32"/>
          <w:u w:val="single"/>
        </w:rPr>
        <w:t>MIS Report Impacts</w:t>
      </w:r>
      <w:r w:rsidR="003521B7">
        <w:rPr>
          <w:b/>
          <w:sz w:val="32"/>
          <w:u w:val="single"/>
        </w:rPr>
        <w:t xml:space="preserve"> for ORDC</w:t>
      </w:r>
    </w:p>
    <w:p w:rsidR="003521B7" w:rsidRDefault="003521B7"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0"/>
        <w:gridCol w:w="4598"/>
        <w:gridCol w:w="6044"/>
      </w:tblGrid>
      <w:tr w:rsidR="003521B7" w:rsidRPr="003521B7" w:rsidTr="003521B7">
        <w:trPr>
          <w:trHeight w:val="876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rPr>
                <w:b/>
                <w:bCs/>
              </w:rPr>
              <w:lastRenderedPageBreak/>
              <w:t>Product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>
              <w:rPr>
                <w:b/>
                <w:bCs/>
              </w:rPr>
              <w:t>Current Product Being Replaced (If avail)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>
              <w:rPr>
                <w:b/>
                <w:bCs/>
              </w:rPr>
              <w:t xml:space="preserve">New ORDC Product </w:t>
            </w:r>
            <w:r w:rsidRPr="003521B7">
              <w:rPr>
                <w:b/>
                <w:bCs/>
              </w:rPr>
              <w:t>Report columns</w:t>
            </w:r>
          </w:p>
        </w:tc>
      </w:tr>
      <w:tr w:rsidR="003521B7" w:rsidRPr="003521B7" w:rsidTr="003521B7">
        <w:trPr>
          <w:trHeight w:val="1301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SCED Total Available Reserves and Price Adders Based on ORDC (Public)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3521B7" w:rsidRDefault="003521B7" w:rsidP="003521B7">
            <w:r w:rsidRPr="003521B7">
              <w:t xml:space="preserve">Real-Time Reserve Price Adder Based on ORDC – Interim </w:t>
            </w:r>
          </w:p>
          <w:p w:rsidR="003521B7" w:rsidRPr="003521B7" w:rsidRDefault="003521B7" w:rsidP="003521B7">
            <w:r w:rsidRPr="003521B7">
              <w:t>Available on ERCOT.com and MIS</w:t>
            </w:r>
          </w:p>
          <w:p w:rsidR="005E7B65" w:rsidRPr="003521B7" w:rsidRDefault="003521B7" w:rsidP="003521B7">
            <w:r w:rsidRPr="003521B7">
              <w:t>RPT ID 13115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Batch ID, SCED Timestamp, Repeated Hour Flag Repeated Hour, Flag, System Lambda, PRC, RTORPA, RTOFFPA, RTOLCAP, RTOFFCAP, RTOLHSL, RTBP, RTCLRCAP, RTCLRREG, RTCLRBP, RTCLRLSL, RTCLRNS, RTNCLRRRS, RTOLNSRS, RTCST30HSL, RTOFFNSHSL, RTOFF10, RTOFF30</w:t>
            </w:r>
          </w:p>
        </w:tc>
      </w:tr>
      <w:tr w:rsidR="003521B7" w:rsidRPr="003521B7" w:rsidTr="003521B7">
        <w:trPr>
          <w:trHeight w:val="780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Real-Time Reserve Prices Based on ORDC for 15 Minute Settlement Interval (Public)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 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Batch ID, Delivery Date, Delivery Hour, Delivery Interval, Delivery Time, RTRSVPOR, RTRSVPOFF, DST_FLAG</w:t>
            </w:r>
          </w:p>
        </w:tc>
      </w:tr>
      <w:tr w:rsidR="003521B7" w:rsidRPr="003521B7" w:rsidTr="003521B7">
        <w:trPr>
          <w:trHeight w:val="780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RTD Indicative Total Available Reserves and Price Adders Based on ORDC (Public)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 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Batch ID, RTD Timestamp, Repeated Hour Flag, Interval ID, Interval Ending, IE Repeated Hour Flag, System Lambda, RTORPA, RTOFFPA, RTOLCAP, RTOFFCAP</w:t>
            </w:r>
          </w:p>
        </w:tc>
      </w:tr>
      <w:tr w:rsidR="003521B7" w:rsidRPr="003521B7" w:rsidTr="003521B7">
        <w:trPr>
          <w:trHeight w:val="2861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Historical Real-Time Reserve ORDC Price Adder (Public)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3521B7" w:rsidRDefault="003521B7" w:rsidP="003521B7">
            <w:r w:rsidRPr="003521B7">
              <w:t>Real-Time Reserve Price Adder Based on ORDC - Interim Historical Reports</w:t>
            </w:r>
          </w:p>
          <w:p w:rsidR="003521B7" w:rsidRPr="003521B7" w:rsidRDefault="003521B7" w:rsidP="003521B7">
            <w:r w:rsidRPr="003521B7">
              <w:t>Available on ERCOT.com and MIS</w:t>
            </w:r>
          </w:p>
          <w:p w:rsidR="005E7B65" w:rsidRPr="003521B7" w:rsidRDefault="003521B7" w:rsidP="003521B7">
            <w:r w:rsidRPr="003521B7">
              <w:t>RPT ID 13166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Batch ID, SCED Timestamp, Repeated Hour Flag Repeated Hour, Flag, System Lambda, PRC, RTOLCAP, RTOFFCAP, RTORPA, RTOFFPA, RTOLHSL, RTBP,  RTOLNSRS, RTCLRCAP, RTCLRBP, RTCLRLSL, RTCLRNS, RTCLRREG,  RTNCLRRRS, RTCST30HSL, RTOFFNSHSL, RTOFF10, RTOFF30</w:t>
            </w:r>
          </w:p>
        </w:tc>
      </w:tr>
      <w:tr w:rsidR="003521B7" w:rsidRPr="003521B7" w:rsidTr="003521B7">
        <w:trPr>
          <w:trHeight w:val="780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LOLP Distribution by Season and TOD Block (Public)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3521B7" w:rsidRDefault="003521B7" w:rsidP="003521B7"/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Season, Start Date, End Date, Start Hour, End Hour, Average, Standard Deviation</w:t>
            </w:r>
          </w:p>
        </w:tc>
      </w:tr>
      <w:tr w:rsidR="003521B7" w:rsidRPr="003521B7" w:rsidTr="003521B7">
        <w:trPr>
          <w:trHeight w:val="780"/>
        </w:trPr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Methodology for Implementing ORDC Real-Time Reserve Price Adder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3521B7" w:rsidRPr="003521B7" w:rsidRDefault="003521B7" w:rsidP="003521B7">
            <w:r w:rsidRPr="003521B7">
              <w:t>Methodology for Implementing Operating Reserve Demand Curve (ORDC) to Calculate Real-Time Reserve Price Adder</w:t>
            </w:r>
          </w:p>
          <w:p w:rsidR="005E7B65" w:rsidRPr="003521B7" w:rsidRDefault="003521B7" w:rsidP="003521B7">
            <w:r w:rsidRPr="003521B7">
              <w:t>Available on ERCOT.com</w:t>
            </w:r>
          </w:p>
        </w:tc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9FA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5E7B65" w:rsidRPr="003521B7" w:rsidRDefault="003521B7" w:rsidP="003521B7">
            <w:r w:rsidRPr="003521B7">
              <w:t> </w:t>
            </w:r>
          </w:p>
        </w:tc>
      </w:tr>
    </w:tbl>
    <w:p w:rsidR="00017075" w:rsidRDefault="00017075" w:rsidP="003521B7"/>
    <w:sectPr w:rsidR="00017075" w:rsidSect="006F5A58">
      <w:pgSz w:w="15840" w:h="12240" w:orient="landscape"/>
      <w:pgMar w:top="540" w:right="63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CEA"/>
    <w:multiLevelType w:val="hybridMultilevel"/>
    <w:tmpl w:val="392E13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856795"/>
    <w:multiLevelType w:val="hybridMultilevel"/>
    <w:tmpl w:val="0DEA46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580AB6"/>
    <w:multiLevelType w:val="hybridMultilevel"/>
    <w:tmpl w:val="1D28F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86015"/>
    <w:multiLevelType w:val="hybridMultilevel"/>
    <w:tmpl w:val="ADD2FA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E46374"/>
    <w:multiLevelType w:val="hybridMultilevel"/>
    <w:tmpl w:val="160AD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AD0907"/>
    <w:multiLevelType w:val="hybridMultilevel"/>
    <w:tmpl w:val="1A7454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7A70E5"/>
    <w:multiLevelType w:val="hybridMultilevel"/>
    <w:tmpl w:val="392E1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5807E4"/>
    <w:multiLevelType w:val="hybridMultilevel"/>
    <w:tmpl w:val="E9B2D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D4BEF"/>
    <w:multiLevelType w:val="hybridMultilevel"/>
    <w:tmpl w:val="00D2C8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1827D0"/>
    <w:multiLevelType w:val="hybridMultilevel"/>
    <w:tmpl w:val="6188F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A3518B"/>
    <w:multiLevelType w:val="hybridMultilevel"/>
    <w:tmpl w:val="392E13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6DD5DD5"/>
    <w:multiLevelType w:val="hybridMultilevel"/>
    <w:tmpl w:val="DE620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E2F63"/>
    <w:multiLevelType w:val="hybridMultilevel"/>
    <w:tmpl w:val="414C5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  <w:num w:numId="8">
    <w:abstractNumId w:val="9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EC"/>
    <w:rsid w:val="00017075"/>
    <w:rsid w:val="00054ACC"/>
    <w:rsid w:val="00062946"/>
    <w:rsid w:val="000846F0"/>
    <w:rsid w:val="000976CF"/>
    <w:rsid w:val="0012510B"/>
    <w:rsid w:val="001E66ED"/>
    <w:rsid w:val="00251412"/>
    <w:rsid w:val="00283ED1"/>
    <w:rsid w:val="002D300D"/>
    <w:rsid w:val="003521B7"/>
    <w:rsid w:val="0038288B"/>
    <w:rsid w:val="003A5948"/>
    <w:rsid w:val="003D405E"/>
    <w:rsid w:val="00415A5A"/>
    <w:rsid w:val="00446031"/>
    <w:rsid w:val="004A59EC"/>
    <w:rsid w:val="004B1AAD"/>
    <w:rsid w:val="00510B07"/>
    <w:rsid w:val="00515A23"/>
    <w:rsid w:val="00515AF2"/>
    <w:rsid w:val="0053219A"/>
    <w:rsid w:val="00541F9F"/>
    <w:rsid w:val="005B5FE7"/>
    <w:rsid w:val="005E7B65"/>
    <w:rsid w:val="005F6673"/>
    <w:rsid w:val="00623DD5"/>
    <w:rsid w:val="00625D9A"/>
    <w:rsid w:val="0066248C"/>
    <w:rsid w:val="006A27C2"/>
    <w:rsid w:val="006C44BD"/>
    <w:rsid w:val="006E48E3"/>
    <w:rsid w:val="006F5A58"/>
    <w:rsid w:val="007022B0"/>
    <w:rsid w:val="00703CED"/>
    <w:rsid w:val="007335BE"/>
    <w:rsid w:val="00796EC3"/>
    <w:rsid w:val="007F240D"/>
    <w:rsid w:val="0084085C"/>
    <w:rsid w:val="00871625"/>
    <w:rsid w:val="008C161B"/>
    <w:rsid w:val="009556B9"/>
    <w:rsid w:val="00972F91"/>
    <w:rsid w:val="009D04BE"/>
    <w:rsid w:val="009E28F1"/>
    <w:rsid w:val="00A25B27"/>
    <w:rsid w:val="00AC0D3A"/>
    <w:rsid w:val="00AE73D2"/>
    <w:rsid w:val="00B12F08"/>
    <w:rsid w:val="00B30CEE"/>
    <w:rsid w:val="00B44792"/>
    <w:rsid w:val="00B83B93"/>
    <w:rsid w:val="00BC18A8"/>
    <w:rsid w:val="00BF6BC4"/>
    <w:rsid w:val="00C243EE"/>
    <w:rsid w:val="00C61E64"/>
    <w:rsid w:val="00C86F68"/>
    <w:rsid w:val="00CD1F90"/>
    <w:rsid w:val="00CE3F46"/>
    <w:rsid w:val="00CF3DB7"/>
    <w:rsid w:val="00D3670D"/>
    <w:rsid w:val="00D53154"/>
    <w:rsid w:val="00D66245"/>
    <w:rsid w:val="00DA3527"/>
    <w:rsid w:val="00DB2897"/>
    <w:rsid w:val="00DD6689"/>
    <w:rsid w:val="00E0775E"/>
    <w:rsid w:val="00E15BE8"/>
    <w:rsid w:val="00E31E5D"/>
    <w:rsid w:val="00E81913"/>
    <w:rsid w:val="00EC2FFA"/>
    <w:rsid w:val="00F279D5"/>
    <w:rsid w:val="00F31019"/>
    <w:rsid w:val="00F5176F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7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3D2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7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3D2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Cates, Jane</dc:creator>
  <cp:lastModifiedBy>Cates, Jane</cp:lastModifiedBy>
  <cp:revision>2</cp:revision>
  <cp:lastPrinted>2014-04-15T20:03:00Z</cp:lastPrinted>
  <dcterms:created xsi:type="dcterms:W3CDTF">2014-05-06T20:52:00Z</dcterms:created>
  <dcterms:modified xsi:type="dcterms:W3CDTF">2014-05-06T20:52:00Z</dcterms:modified>
</cp:coreProperties>
</file>