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A5" w:rsidRPr="005E5DF0" w:rsidRDefault="00B95CA5" w:rsidP="00B95CA5">
      <w:pPr>
        <w:pStyle w:val="NoSpacing"/>
        <w:jc w:val="center"/>
        <w:rPr>
          <w:sz w:val="28"/>
          <w:szCs w:val="28"/>
          <w:u w:val="single"/>
        </w:rPr>
      </w:pPr>
    </w:p>
    <w:p w:rsidR="00B95CA5" w:rsidRPr="005E5DF0" w:rsidRDefault="00B95CA5" w:rsidP="00B95CA5">
      <w:pPr>
        <w:pStyle w:val="NoSpacing"/>
        <w:jc w:val="center"/>
        <w:rPr>
          <w:sz w:val="28"/>
          <w:szCs w:val="28"/>
          <w:u w:val="single"/>
        </w:rPr>
      </w:pPr>
      <w:r w:rsidRPr="005E5DF0">
        <w:rPr>
          <w:sz w:val="28"/>
          <w:szCs w:val="28"/>
          <w:u w:val="single"/>
        </w:rPr>
        <w:t>ERCOT System Protection Working Group (SPWG)</w:t>
      </w:r>
    </w:p>
    <w:p w:rsidR="00B95CA5" w:rsidRPr="005E5DF0" w:rsidRDefault="00B95CA5" w:rsidP="00B95CA5">
      <w:pPr>
        <w:pStyle w:val="NoSpacing"/>
        <w:jc w:val="center"/>
        <w:rPr>
          <w:sz w:val="28"/>
          <w:szCs w:val="28"/>
        </w:rPr>
      </w:pPr>
      <w:proofErr w:type="gramStart"/>
      <w:r w:rsidRPr="005E5DF0">
        <w:rPr>
          <w:sz w:val="28"/>
          <w:szCs w:val="28"/>
        </w:rPr>
        <w:t>monthly</w:t>
      </w:r>
      <w:proofErr w:type="gramEnd"/>
      <w:r w:rsidRPr="005E5DF0">
        <w:rPr>
          <w:sz w:val="28"/>
          <w:szCs w:val="28"/>
        </w:rPr>
        <w:t xml:space="preserve"> report to</w:t>
      </w:r>
    </w:p>
    <w:p w:rsidR="00B95CA5" w:rsidRPr="005E5DF0" w:rsidRDefault="00B95CA5" w:rsidP="00B95CA5">
      <w:pPr>
        <w:pStyle w:val="NoSpacing"/>
        <w:jc w:val="center"/>
        <w:rPr>
          <w:sz w:val="28"/>
          <w:szCs w:val="28"/>
          <w:u w:val="single"/>
        </w:rPr>
      </w:pPr>
      <w:r w:rsidRPr="005E5DF0">
        <w:rPr>
          <w:sz w:val="28"/>
          <w:szCs w:val="28"/>
          <w:u w:val="single"/>
        </w:rPr>
        <w:t>ERCOT Reliability Operation Subcommittee (ROS)</w:t>
      </w:r>
    </w:p>
    <w:p w:rsidR="00B95CA5" w:rsidRPr="005E5DF0" w:rsidRDefault="005E5DF0" w:rsidP="00B95CA5">
      <w:pPr>
        <w:pStyle w:val="NoSpacing"/>
        <w:jc w:val="center"/>
        <w:rPr>
          <w:sz w:val="28"/>
          <w:szCs w:val="28"/>
        </w:rPr>
      </w:pPr>
      <w:r w:rsidRPr="005E5DF0">
        <w:rPr>
          <w:sz w:val="28"/>
          <w:szCs w:val="28"/>
        </w:rPr>
        <w:t>Feb 6</w:t>
      </w:r>
      <w:r w:rsidR="00B95CA5" w:rsidRPr="005E5DF0">
        <w:rPr>
          <w:sz w:val="28"/>
          <w:szCs w:val="28"/>
          <w:vertAlign w:val="superscript"/>
        </w:rPr>
        <w:t>th</w:t>
      </w:r>
      <w:r w:rsidRPr="005E5DF0">
        <w:rPr>
          <w:sz w:val="28"/>
          <w:szCs w:val="28"/>
        </w:rPr>
        <w:t>, 2014</w:t>
      </w:r>
    </w:p>
    <w:p w:rsidR="00B95CA5" w:rsidRPr="005E5DF0" w:rsidRDefault="00B95CA5" w:rsidP="00B95CA5">
      <w:pPr>
        <w:pStyle w:val="NoSpacing"/>
        <w:jc w:val="both"/>
        <w:rPr>
          <w:sz w:val="28"/>
          <w:szCs w:val="28"/>
        </w:rPr>
      </w:pPr>
    </w:p>
    <w:p w:rsidR="00B95CA5" w:rsidRPr="005E5DF0" w:rsidRDefault="00B95CA5" w:rsidP="00B95CA5">
      <w:pPr>
        <w:pStyle w:val="NoSpacing"/>
        <w:jc w:val="both"/>
        <w:rPr>
          <w:sz w:val="28"/>
          <w:szCs w:val="28"/>
        </w:rPr>
      </w:pPr>
    </w:p>
    <w:p w:rsidR="00B95CA5" w:rsidRPr="005E5DF0" w:rsidRDefault="00B95CA5" w:rsidP="00B95CA5">
      <w:pPr>
        <w:pStyle w:val="NoSpacing"/>
        <w:jc w:val="both"/>
        <w:rPr>
          <w:sz w:val="28"/>
          <w:szCs w:val="28"/>
        </w:rPr>
      </w:pPr>
    </w:p>
    <w:p w:rsidR="00B95CA5" w:rsidRPr="005E5DF0" w:rsidRDefault="00B95CA5" w:rsidP="00B95CA5">
      <w:pPr>
        <w:pStyle w:val="NoSpacing"/>
        <w:jc w:val="both"/>
        <w:rPr>
          <w:b/>
          <w:sz w:val="28"/>
          <w:szCs w:val="28"/>
          <w:u w:val="single"/>
        </w:rPr>
      </w:pPr>
      <w:r w:rsidRPr="005E5DF0">
        <w:rPr>
          <w:b/>
          <w:sz w:val="28"/>
          <w:szCs w:val="28"/>
          <w:u w:val="single"/>
        </w:rPr>
        <w:t>Current group activity and updates:</w:t>
      </w:r>
    </w:p>
    <w:p w:rsidR="00B95CA5" w:rsidRPr="005E5DF0" w:rsidRDefault="00B95CA5" w:rsidP="00B95CA5">
      <w:pPr>
        <w:pStyle w:val="NoSpacing"/>
        <w:jc w:val="both"/>
        <w:rPr>
          <w:sz w:val="28"/>
          <w:szCs w:val="28"/>
        </w:rPr>
      </w:pPr>
    </w:p>
    <w:p w:rsidR="005E5DF0" w:rsidRDefault="005E5DF0" w:rsidP="003F270D">
      <w:pPr>
        <w:pStyle w:val="NoSpacing"/>
        <w:numPr>
          <w:ilvl w:val="1"/>
          <w:numId w:val="5"/>
        </w:numPr>
        <w:jc w:val="both"/>
        <w:rPr>
          <w:rFonts w:cs="Arial"/>
          <w:sz w:val="28"/>
          <w:szCs w:val="28"/>
        </w:rPr>
      </w:pPr>
      <w:r w:rsidRPr="005E5DF0">
        <w:rPr>
          <w:rFonts w:cs="Arial"/>
          <w:sz w:val="28"/>
          <w:szCs w:val="28"/>
        </w:rPr>
        <w:t>A revised CY/FY Pass Tracking Spreadsheet was sent out 1/8/14.</w:t>
      </w:r>
    </w:p>
    <w:p w:rsidR="00737C53" w:rsidRPr="005E5DF0" w:rsidRDefault="00737C53" w:rsidP="00737C53">
      <w:pPr>
        <w:pStyle w:val="NoSpacing"/>
        <w:ind w:left="900"/>
        <w:jc w:val="both"/>
        <w:rPr>
          <w:rFonts w:cs="Arial"/>
          <w:sz w:val="28"/>
          <w:szCs w:val="28"/>
        </w:rPr>
      </w:pPr>
    </w:p>
    <w:p w:rsidR="00C27BE9" w:rsidRDefault="005E5DF0" w:rsidP="003F270D">
      <w:pPr>
        <w:pStyle w:val="NoSpacing"/>
        <w:numPr>
          <w:ilvl w:val="1"/>
          <w:numId w:val="5"/>
        </w:numPr>
        <w:jc w:val="both"/>
        <w:rPr>
          <w:rFonts w:cs="Arial"/>
          <w:sz w:val="28"/>
          <w:szCs w:val="28"/>
        </w:rPr>
      </w:pPr>
      <w:r w:rsidRPr="005E5DF0">
        <w:rPr>
          <w:rFonts w:cs="Arial"/>
          <w:sz w:val="28"/>
          <w:szCs w:val="28"/>
        </w:rPr>
        <w:t>SPWG in the Pass 1 model update cycle.</w:t>
      </w:r>
    </w:p>
    <w:p w:rsidR="00737C53" w:rsidRPr="005E5DF0" w:rsidRDefault="00737C53" w:rsidP="00737C53">
      <w:pPr>
        <w:pStyle w:val="NoSpacing"/>
        <w:jc w:val="both"/>
        <w:rPr>
          <w:rFonts w:cs="Arial"/>
          <w:sz w:val="28"/>
          <w:szCs w:val="28"/>
        </w:rPr>
      </w:pPr>
    </w:p>
    <w:p w:rsidR="005E5DF0" w:rsidRPr="005E5DF0" w:rsidRDefault="005E5DF0" w:rsidP="003F270D">
      <w:pPr>
        <w:pStyle w:val="NoSpacing"/>
        <w:numPr>
          <w:ilvl w:val="1"/>
          <w:numId w:val="5"/>
        </w:numPr>
        <w:jc w:val="both"/>
        <w:rPr>
          <w:rFonts w:cs="Arial"/>
          <w:sz w:val="28"/>
          <w:szCs w:val="28"/>
        </w:rPr>
      </w:pPr>
      <w:r w:rsidRPr="005E5DF0">
        <w:rPr>
          <w:rFonts w:cs="Arial"/>
          <w:sz w:val="28"/>
          <w:szCs w:val="28"/>
        </w:rPr>
        <w:t>SPWG elected the following for ROS confirmation:</w:t>
      </w:r>
    </w:p>
    <w:p w:rsidR="005E5DF0" w:rsidRPr="005E5DF0" w:rsidRDefault="005E5DF0" w:rsidP="005E5DF0">
      <w:pPr>
        <w:pStyle w:val="NoSpacing"/>
        <w:numPr>
          <w:ilvl w:val="0"/>
          <w:numId w:val="6"/>
        </w:numPr>
        <w:ind w:left="1440"/>
        <w:jc w:val="both"/>
        <w:rPr>
          <w:rFonts w:cs="Arial"/>
          <w:sz w:val="28"/>
          <w:szCs w:val="28"/>
        </w:rPr>
      </w:pPr>
      <w:r w:rsidRPr="005E5DF0">
        <w:rPr>
          <w:sz w:val="28"/>
          <w:szCs w:val="28"/>
        </w:rPr>
        <w:t>Andrew Mattei - Brazos Electric (</w:t>
      </w:r>
      <w:r w:rsidR="00737C53">
        <w:rPr>
          <w:sz w:val="28"/>
          <w:szCs w:val="28"/>
        </w:rPr>
        <w:t xml:space="preserve">2014 </w:t>
      </w:r>
      <w:r w:rsidRPr="005E5DF0">
        <w:rPr>
          <w:sz w:val="28"/>
          <w:szCs w:val="28"/>
        </w:rPr>
        <w:t>SPWG Chair)</w:t>
      </w:r>
    </w:p>
    <w:p w:rsidR="005E5DF0" w:rsidRPr="005E5DF0" w:rsidRDefault="005E5DF0" w:rsidP="005E5DF0">
      <w:pPr>
        <w:pStyle w:val="NoSpacing"/>
        <w:numPr>
          <w:ilvl w:val="0"/>
          <w:numId w:val="6"/>
        </w:numPr>
        <w:ind w:left="1440"/>
        <w:jc w:val="both"/>
        <w:rPr>
          <w:rFonts w:cs="Arial"/>
          <w:sz w:val="28"/>
          <w:szCs w:val="28"/>
        </w:rPr>
      </w:pPr>
      <w:r w:rsidRPr="005E5DF0">
        <w:rPr>
          <w:sz w:val="28"/>
          <w:szCs w:val="28"/>
        </w:rPr>
        <w:t xml:space="preserve">Brian Clowe - </w:t>
      </w:r>
      <w:proofErr w:type="spellStart"/>
      <w:r w:rsidRPr="005E5DF0">
        <w:rPr>
          <w:sz w:val="28"/>
          <w:szCs w:val="28"/>
        </w:rPr>
        <w:t>CenterPoint</w:t>
      </w:r>
      <w:proofErr w:type="spellEnd"/>
      <w:r w:rsidRPr="005E5DF0">
        <w:rPr>
          <w:sz w:val="28"/>
          <w:szCs w:val="28"/>
        </w:rPr>
        <w:t xml:space="preserve"> Energy (</w:t>
      </w:r>
      <w:r w:rsidR="00737C53">
        <w:rPr>
          <w:sz w:val="28"/>
          <w:szCs w:val="28"/>
        </w:rPr>
        <w:t xml:space="preserve">2014 </w:t>
      </w:r>
      <w:r w:rsidRPr="005E5DF0">
        <w:rPr>
          <w:sz w:val="28"/>
          <w:szCs w:val="28"/>
        </w:rPr>
        <w:t>SPWG Vice Chair)</w:t>
      </w:r>
    </w:p>
    <w:p w:rsidR="003F270D" w:rsidRPr="005E5DF0" w:rsidRDefault="003F270D" w:rsidP="00C27BE9">
      <w:pPr>
        <w:pStyle w:val="NoSpacing"/>
        <w:jc w:val="both"/>
        <w:rPr>
          <w:rFonts w:cs="Arial"/>
          <w:sz w:val="28"/>
          <w:szCs w:val="28"/>
        </w:rPr>
      </w:pPr>
    </w:p>
    <w:p w:rsidR="00B95CA5" w:rsidRPr="005E5DF0" w:rsidRDefault="00B95CA5" w:rsidP="00B95CA5">
      <w:pPr>
        <w:pStyle w:val="NoSpacing"/>
        <w:jc w:val="both"/>
        <w:rPr>
          <w:rFonts w:cs="Arial"/>
          <w:sz w:val="28"/>
          <w:szCs w:val="28"/>
        </w:rPr>
      </w:pPr>
    </w:p>
    <w:p w:rsidR="00B95CA5" w:rsidRPr="005E5DF0" w:rsidRDefault="00B95CA5" w:rsidP="00B95CA5">
      <w:pPr>
        <w:pStyle w:val="NoSpacing"/>
        <w:jc w:val="both"/>
        <w:rPr>
          <w:sz w:val="28"/>
          <w:szCs w:val="28"/>
          <w:u w:val="single"/>
        </w:rPr>
      </w:pPr>
    </w:p>
    <w:p w:rsidR="00B95CA5" w:rsidRPr="005E5DF0" w:rsidRDefault="00B95CA5" w:rsidP="00B95CA5">
      <w:pPr>
        <w:pStyle w:val="NoSpacing"/>
        <w:jc w:val="right"/>
        <w:rPr>
          <w:sz w:val="28"/>
          <w:szCs w:val="28"/>
        </w:rPr>
      </w:pPr>
    </w:p>
    <w:p w:rsidR="00B95CA5" w:rsidRPr="005E5DF0" w:rsidRDefault="00B95CA5" w:rsidP="00B95CA5">
      <w:pPr>
        <w:pStyle w:val="NoSpacing"/>
        <w:jc w:val="right"/>
        <w:rPr>
          <w:sz w:val="28"/>
          <w:szCs w:val="28"/>
        </w:rPr>
      </w:pPr>
    </w:p>
    <w:p w:rsidR="00B95CA5" w:rsidRPr="005E5DF0" w:rsidRDefault="00B95CA5" w:rsidP="00B95CA5">
      <w:pPr>
        <w:pStyle w:val="NoSpacing"/>
        <w:jc w:val="right"/>
        <w:rPr>
          <w:sz w:val="28"/>
          <w:szCs w:val="28"/>
        </w:rPr>
      </w:pPr>
    </w:p>
    <w:p w:rsidR="00B95CA5" w:rsidRPr="005E5DF0" w:rsidRDefault="00B95CA5" w:rsidP="00B95CA5">
      <w:pPr>
        <w:pStyle w:val="NoSpacing"/>
        <w:jc w:val="right"/>
        <w:rPr>
          <w:sz w:val="28"/>
          <w:szCs w:val="28"/>
        </w:rPr>
      </w:pPr>
      <w:r w:rsidRPr="005E5DF0">
        <w:rPr>
          <w:sz w:val="28"/>
          <w:szCs w:val="28"/>
        </w:rPr>
        <w:t xml:space="preserve">Submitted by Danny Ee, SPWG 2013 Chair, </w:t>
      </w:r>
      <w:r w:rsidR="005E5DF0" w:rsidRPr="005E5DF0">
        <w:rPr>
          <w:sz w:val="28"/>
          <w:szCs w:val="28"/>
        </w:rPr>
        <w:t>01</w:t>
      </w:r>
      <w:r w:rsidRPr="005E5DF0">
        <w:rPr>
          <w:sz w:val="28"/>
          <w:szCs w:val="28"/>
        </w:rPr>
        <w:t>/</w:t>
      </w:r>
      <w:r w:rsidR="005E5DF0" w:rsidRPr="005E5DF0">
        <w:rPr>
          <w:sz w:val="28"/>
          <w:szCs w:val="28"/>
        </w:rPr>
        <w:t>23</w:t>
      </w:r>
      <w:r w:rsidRPr="005E5DF0">
        <w:rPr>
          <w:sz w:val="28"/>
          <w:szCs w:val="28"/>
        </w:rPr>
        <w:t>/1</w:t>
      </w:r>
      <w:r w:rsidR="005E5DF0" w:rsidRPr="005E5DF0">
        <w:rPr>
          <w:sz w:val="28"/>
          <w:szCs w:val="28"/>
        </w:rPr>
        <w:t>4</w:t>
      </w:r>
    </w:p>
    <w:p w:rsidR="00B95CA5" w:rsidRDefault="00B95CA5"/>
    <w:sectPr w:rsidR="00B95CA5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6AE5"/>
    <w:multiLevelType w:val="hybridMultilevel"/>
    <w:tmpl w:val="36722F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C181E"/>
    <w:multiLevelType w:val="hybridMultilevel"/>
    <w:tmpl w:val="A920B7CA"/>
    <w:lvl w:ilvl="0" w:tplc="C4AC7770">
      <w:start w:val="1"/>
      <w:numFmt w:val="lowerLetter"/>
      <w:lvlText w:val="%1)"/>
      <w:lvlJc w:val="left"/>
      <w:pPr>
        <w:ind w:left="142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0050C8"/>
    <w:multiLevelType w:val="hybridMultilevel"/>
    <w:tmpl w:val="4F26C582"/>
    <w:lvl w:ilvl="0" w:tplc="D3CCEA34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7FFD6C8F"/>
    <w:multiLevelType w:val="hybridMultilevel"/>
    <w:tmpl w:val="DFF43AF4"/>
    <w:lvl w:ilvl="0" w:tplc="C4AC7770">
      <w:start w:val="1"/>
      <w:numFmt w:val="lowerLetter"/>
      <w:lvlText w:val="%1)"/>
      <w:lvlJc w:val="left"/>
      <w:pPr>
        <w:ind w:left="223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5CA5"/>
    <w:rsid w:val="00057AF1"/>
    <w:rsid w:val="0016725E"/>
    <w:rsid w:val="00172D1B"/>
    <w:rsid w:val="001859D7"/>
    <w:rsid w:val="00294A2D"/>
    <w:rsid w:val="002D4AEC"/>
    <w:rsid w:val="00361466"/>
    <w:rsid w:val="003E719D"/>
    <w:rsid w:val="003F270D"/>
    <w:rsid w:val="004F0FD8"/>
    <w:rsid w:val="00510A44"/>
    <w:rsid w:val="0051332D"/>
    <w:rsid w:val="00592B81"/>
    <w:rsid w:val="005E5DF0"/>
    <w:rsid w:val="00610988"/>
    <w:rsid w:val="0061624C"/>
    <w:rsid w:val="006173FD"/>
    <w:rsid w:val="006E1314"/>
    <w:rsid w:val="0073453D"/>
    <w:rsid w:val="00737C53"/>
    <w:rsid w:val="00815B68"/>
    <w:rsid w:val="0081652F"/>
    <w:rsid w:val="00891B49"/>
    <w:rsid w:val="0095418C"/>
    <w:rsid w:val="00A226FC"/>
    <w:rsid w:val="00A70459"/>
    <w:rsid w:val="00A92692"/>
    <w:rsid w:val="00B50EFE"/>
    <w:rsid w:val="00B95CA5"/>
    <w:rsid w:val="00C27BE9"/>
    <w:rsid w:val="00C469B3"/>
    <w:rsid w:val="00D92C19"/>
    <w:rsid w:val="00DC2BD4"/>
    <w:rsid w:val="00E36B05"/>
    <w:rsid w:val="00FD0F2A"/>
    <w:rsid w:val="00FE4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95CA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C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</dc:creator>
  <cp:keywords/>
  <dc:description/>
  <cp:lastModifiedBy>ee</cp:lastModifiedBy>
  <cp:revision>3</cp:revision>
  <dcterms:created xsi:type="dcterms:W3CDTF">2014-01-23T22:40:00Z</dcterms:created>
  <dcterms:modified xsi:type="dcterms:W3CDTF">2014-01-23T22:50:00Z</dcterms:modified>
</cp:coreProperties>
</file>