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90B" w:rsidRPr="00A462B6" w:rsidRDefault="00DA0883" w:rsidP="0090459B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AGENDA</w:t>
      </w:r>
    </w:p>
    <w:p w:rsidR="00FC731F" w:rsidRPr="00A462B6" w:rsidRDefault="00FC731F" w:rsidP="0090459B">
      <w:pPr>
        <w:rPr>
          <w:rFonts w:ascii="Times New Roman" w:hAnsi="Times New Roman"/>
          <w:b/>
          <w:sz w:val="22"/>
          <w:szCs w:val="22"/>
        </w:rPr>
      </w:pPr>
      <w:r w:rsidRPr="00A462B6">
        <w:rPr>
          <w:rFonts w:ascii="Times New Roman" w:hAnsi="Times New Roman"/>
          <w:b/>
          <w:sz w:val="22"/>
          <w:szCs w:val="22"/>
        </w:rPr>
        <w:t>Wholesale Market Subcommittee (WMS) Meeting</w:t>
      </w:r>
    </w:p>
    <w:p w:rsidR="00FC731F" w:rsidRPr="00A462B6" w:rsidRDefault="00FC731F" w:rsidP="0090459B">
      <w:pPr>
        <w:rPr>
          <w:rFonts w:ascii="Times New Roman" w:hAnsi="Times New Roman"/>
          <w:b/>
          <w:sz w:val="22"/>
          <w:szCs w:val="22"/>
        </w:rPr>
      </w:pPr>
      <w:r w:rsidRPr="00A462B6">
        <w:rPr>
          <w:rFonts w:ascii="Times New Roman" w:hAnsi="Times New Roman"/>
          <w:b/>
          <w:sz w:val="22"/>
          <w:szCs w:val="22"/>
        </w:rPr>
        <w:t>ERCOT Austin – 7620 Metro Center Drive, Austin, Texas 78744</w:t>
      </w:r>
    </w:p>
    <w:p w:rsidR="00FC731F" w:rsidRPr="002B0C3C" w:rsidRDefault="003D1F7D" w:rsidP="0090459B">
      <w:pPr>
        <w:rPr>
          <w:rFonts w:ascii="Times New Roman" w:hAnsi="Times New Roman"/>
          <w:b/>
          <w:sz w:val="22"/>
          <w:szCs w:val="22"/>
        </w:rPr>
      </w:pPr>
      <w:r w:rsidRPr="002B0C3C">
        <w:rPr>
          <w:rFonts w:ascii="Times New Roman" w:hAnsi="Times New Roman"/>
          <w:b/>
          <w:sz w:val="22"/>
          <w:szCs w:val="22"/>
        </w:rPr>
        <w:t>January 8, 2014</w:t>
      </w:r>
      <w:r w:rsidR="00FC731F" w:rsidRPr="002B0C3C">
        <w:rPr>
          <w:rFonts w:ascii="Times New Roman" w:hAnsi="Times New Roman"/>
          <w:b/>
          <w:sz w:val="22"/>
          <w:szCs w:val="22"/>
        </w:rPr>
        <w:t xml:space="preserve"> – 9:30am</w:t>
      </w:r>
    </w:p>
    <w:p w:rsidR="00FC731F" w:rsidRPr="002B0C3C" w:rsidRDefault="00FC731F" w:rsidP="0090459B">
      <w:pPr>
        <w:rPr>
          <w:rFonts w:ascii="Times New Roman" w:hAnsi="Times New Roman"/>
          <w:b/>
          <w:sz w:val="22"/>
          <w:szCs w:val="22"/>
        </w:rPr>
      </w:pPr>
    </w:p>
    <w:p w:rsidR="00FC731F" w:rsidRPr="002B0C3C" w:rsidRDefault="009F3A62" w:rsidP="0090459B">
      <w:pPr>
        <w:rPr>
          <w:rFonts w:ascii="Times New Roman" w:hAnsi="Times New Roman"/>
          <w:sz w:val="22"/>
          <w:szCs w:val="22"/>
        </w:rPr>
      </w:pPr>
      <w:hyperlink r:id="rId6" w:history="1">
        <w:r w:rsidR="00FC731F" w:rsidRPr="002B0C3C">
          <w:rPr>
            <w:rStyle w:val="Hyperlink"/>
            <w:rFonts w:ascii="Times New Roman" w:hAnsi="Times New Roman"/>
            <w:sz w:val="22"/>
            <w:szCs w:val="22"/>
          </w:rPr>
          <w:t>http://ercot.webex.com</w:t>
        </w:r>
      </w:hyperlink>
    </w:p>
    <w:p w:rsidR="00FC731F" w:rsidRPr="002B0C3C" w:rsidRDefault="00FC731F" w:rsidP="0090459B">
      <w:pPr>
        <w:rPr>
          <w:rFonts w:ascii="Times New Roman" w:hAnsi="Times New Roman"/>
          <w:sz w:val="22"/>
          <w:szCs w:val="22"/>
        </w:rPr>
      </w:pPr>
      <w:r w:rsidRPr="002B0C3C">
        <w:rPr>
          <w:rFonts w:ascii="Times New Roman" w:hAnsi="Times New Roman"/>
          <w:sz w:val="22"/>
          <w:szCs w:val="22"/>
        </w:rPr>
        <w:t>Meeting Number:</w:t>
      </w:r>
      <w:r w:rsidR="00E50C0D" w:rsidRPr="002B0C3C">
        <w:rPr>
          <w:rFonts w:ascii="Times New Roman" w:hAnsi="Times New Roman"/>
          <w:sz w:val="22"/>
          <w:szCs w:val="22"/>
        </w:rPr>
        <w:t xml:space="preserve"> </w:t>
      </w:r>
      <w:r w:rsidR="002B0C3C" w:rsidRPr="002B0C3C">
        <w:rPr>
          <w:rFonts w:ascii="Times New Roman" w:hAnsi="Times New Roman"/>
          <w:sz w:val="22"/>
          <w:szCs w:val="22"/>
        </w:rPr>
        <w:t>658 676 042</w:t>
      </w:r>
    </w:p>
    <w:p w:rsidR="00FC731F" w:rsidRPr="002B0C3C" w:rsidRDefault="00FC731F" w:rsidP="0090459B">
      <w:pPr>
        <w:rPr>
          <w:rFonts w:ascii="Times New Roman" w:hAnsi="Times New Roman"/>
          <w:sz w:val="22"/>
          <w:szCs w:val="22"/>
        </w:rPr>
      </w:pPr>
      <w:r w:rsidRPr="002B0C3C">
        <w:rPr>
          <w:rFonts w:ascii="Times New Roman" w:hAnsi="Times New Roman"/>
          <w:sz w:val="22"/>
          <w:szCs w:val="22"/>
        </w:rPr>
        <w:t>Meeting Password: WMS123!!!</w:t>
      </w:r>
    </w:p>
    <w:p w:rsidR="00FC731F" w:rsidRPr="002B0C3C" w:rsidRDefault="00FC731F" w:rsidP="0090459B">
      <w:pPr>
        <w:rPr>
          <w:rFonts w:ascii="Times New Roman" w:hAnsi="Times New Roman"/>
          <w:sz w:val="22"/>
          <w:szCs w:val="22"/>
        </w:rPr>
      </w:pPr>
      <w:r w:rsidRPr="002B0C3C">
        <w:rPr>
          <w:rFonts w:ascii="Times New Roman" w:hAnsi="Times New Roman"/>
          <w:sz w:val="22"/>
          <w:szCs w:val="22"/>
        </w:rPr>
        <w:t>Audio Dial-in: 1.877.668.4493</w:t>
      </w:r>
    </w:p>
    <w:p w:rsidR="00FC731F" w:rsidRPr="002B0C3C" w:rsidRDefault="00FC731F" w:rsidP="00D51A4A">
      <w:pPr>
        <w:rPr>
          <w:rFonts w:ascii="Times New Roman" w:hAnsi="Times New Roman"/>
          <w:b/>
          <w:sz w:val="22"/>
          <w:szCs w:val="22"/>
        </w:rPr>
      </w:pPr>
    </w:p>
    <w:tbl>
      <w:tblPr>
        <w:tblW w:w="10350" w:type="dxa"/>
        <w:tblInd w:w="-288" w:type="dxa"/>
        <w:tblLayout w:type="fixed"/>
        <w:tblLook w:val="01E0" w:firstRow="1" w:lastRow="1" w:firstColumn="1" w:lastColumn="1" w:noHBand="0" w:noVBand="0"/>
      </w:tblPr>
      <w:tblGrid>
        <w:gridCol w:w="463"/>
        <w:gridCol w:w="6917"/>
        <w:gridCol w:w="1769"/>
        <w:gridCol w:w="1201"/>
      </w:tblGrid>
      <w:tr w:rsidR="00FC731F" w:rsidRPr="002B0C3C" w:rsidTr="004216E1">
        <w:trPr>
          <w:trHeight w:val="80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2B0C3C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  <w:bookmarkStart w:id="0" w:name="_Hlk223431346"/>
            <w:r w:rsidRPr="002B0C3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2B0C3C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2B0C3C">
              <w:rPr>
                <w:rFonts w:ascii="Times New Roman" w:hAnsi="Times New Roman"/>
                <w:sz w:val="22"/>
                <w:szCs w:val="22"/>
              </w:rPr>
              <w:t>Antitrust Admonition</w:t>
            </w:r>
          </w:p>
          <w:p w:rsidR="00BE09D0" w:rsidRPr="002B0C3C" w:rsidRDefault="00BE09D0" w:rsidP="0090459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69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FC731F" w:rsidRPr="002B0C3C" w:rsidRDefault="003D1F7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2B0C3C">
              <w:rPr>
                <w:rFonts w:ascii="Times New Roman" w:hAnsi="Times New Roman"/>
                <w:sz w:val="22"/>
                <w:szCs w:val="22"/>
              </w:rPr>
              <w:t>B. Albracht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2B0C3C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2B0C3C">
              <w:rPr>
                <w:rFonts w:ascii="Times New Roman" w:hAnsi="Times New Roman"/>
                <w:sz w:val="22"/>
                <w:szCs w:val="22"/>
              </w:rPr>
              <w:t>9:30 a.m.</w:t>
            </w:r>
          </w:p>
        </w:tc>
      </w:tr>
      <w:tr w:rsidR="003D1F7D" w:rsidRPr="00A462B6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3D1F7D" w:rsidRPr="00A462B6" w:rsidRDefault="003D1F7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3D1F7D" w:rsidRPr="00A462B6" w:rsidRDefault="003D1F7D" w:rsidP="0090459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462B6">
              <w:rPr>
                <w:rFonts w:ascii="Times New Roman" w:hAnsi="Times New Roman"/>
                <w:b/>
                <w:sz w:val="22"/>
                <w:szCs w:val="22"/>
              </w:rPr>
              <w:t>Election of 2014 WMS Chair and Vice Chair (Vote)</w:t>
            </w:r>
          </w:p>
          <w:p w:rsidR="003D783D" w:rsidRPr="00A462B6" w:rsidRDefault="003D783D" w:rsidP="0090459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3D1F7D" w:rsidRPr="00A462B6" w:rsidRDefault="003D1F7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B. Albracht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3D1F7D" w:rsidRPr="00A462B6" w:rsidRDefault="003D1F7D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0"/>
      <w:tr w:rsidR="00FC731F" w:rsidRPr="00A462B6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9212BB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3</w:t>
            </w:r>
            <w:r w:rsidR="00FC731F" w:rsidRPr="00A462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FC731F" w:rsidP="0090459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462B6">
              <w:rPr>
                <w:rFonts w:ascii="Times New Roman" w:hAnsi="Times New Roman"/>
                <w:b/>
                <w:sz w:val="22"/>
                <w:szCs w:val="22"/>
              </w:rPr>
              <w:t xml:space="preserve">Approval of Draft </w:t>
            </w:r>
            <w:r w:rsidR="003D1F7D" w:rsidRPr="00A462B6">
              <w:rPr>
                <w:rFonts w:ascii="Times New Roman" w:hAnsi="Times New Roman"/>
                <w:b/>
                <w:sz w:val="22"/>
                <w:szCs w:val="22"/>
              </w:rPr>
              <w:t>December 11</w:t>
            </w:r>
            <w:r w:rsidRPr="00A462B6">
              <w:rPr>
                <w:rFonts w:ascii="Times New Roman" w:hAnsi="Times New Roman"/>
                <w:b/>
                <w:sz w:val="22"/>
                <w:szCs w:val="22"/>
              </w:rPr>
              <w:t>, 2013 WMS Meeting Minutes (Vote)</w:t>
            </w:r>
          </w:p>
          <w:p w:rsidR="003D783D" w:rsidRPr="00A462B6" w:rsidRDefault="003D783D" w:rsidP="0090459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3D1F7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WMS Chair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9:35 a.m.</w:t>
            </w:r>
          </w:p>
        </w:tc>
      </w:tr>
      <w:tr w:rsidR="00FC731F" w:rsidRPr="00A462B6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9212BB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4</w:t>
            </w:r>
            <w:r w:rsidR="00FC731F" w:rsidRPr="00A462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3D783D" w:rsidRPr="00A462B6" w:rsidRDefault="003D1F7D" w:rsidP="009045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A462B6">
              <w:rPr>
                <w:rFonts w:ascii="Times New Roman" w:hAnsi="Times New Roman"/>
                <w:b/>
                <w:sz w:val="22"/>
                <w:szCs w:val="22"/>
              </w:rPr>
              <w:t xml:space="preserve">Draft </w:t>
            </w:r>
            <w:r w:rsidR="00FC731F" w:rsidRPr="00A462B6">
              <w:rPr>
                <w:rFonts w:ascii="Times New Roman" w:hAnsi="Times New Roman"/>
                <w:b/>
                <w:sz w:val="22"/>
                <w:szCs w:val="22"/>
              </w:rPr>
              <w:t>2014 WMS Goals</w:t>
            </w:r>
            <w:r w:rsidR="003D783D" w:rsidRPr="00A462B6">
              <w:rPr>
                <w:rFonts w:ascii="Times New Roman" w:hAnsi="Times New Roman"/>
                <w:b/>
                <w:sz w:val="22"/>
                <w:szCs w:val="22"/>
              </w:rPr>
              <w:t xml:space="preserve"> (Vote)</w:t>
            </w:r>
          </w:p>
          <w:p w:rsidR="003D783D" w:rsidRPr="00A462B6" w:rsidRDefault="003D783D" w:rsidP="009045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3D1F7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 xml:space="preserve">WMS Chair 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A462B6" w:rsidP="00A462B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9:40 a.m.</w:t>
            </w:r>
          </w:p>
        </w:tc>
      </w:tr>
      <w:tr w:rsidR="00FC731F" w:rsidRPr="00A462B6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8D049D" w:rsidRDefault="0090459B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8D049D">
              <w:rPr>
                <w:rFonts w:ascii="Times New Roman" w:hAnsi="Times New Roman"/>
                <w:sz w:val="22"/>
                <w:szCs w:val="22"/>
              </w:rPr>
              <w:t>5</w:t>
            </w:r>
            <w:r w:rsidR="00FC731F" w:rsidRPr="008D049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8D049D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8D049D">
              <w:rPr>
                <w:rFonts w:ascii="Times New Roman" w:hAnsi="Times New Roman"/>
                <w:sz w:val="22"/>
                <w:szCs w:val="22"/>
              </w:rPr>
              <w:t>ERCOT Operations and Market Items</w:t>
            </w:r>
          </w:p>
          <w:p w:rsidR="0008654E" w:rsidRPr="008D049D" w:rsidRDefault="0008654E" w:rsidP="00A462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2"/>
                <w:szCs w:val="22"/>
              </w:rPr>
            </w:pPr>
            <w:r w:rsidRPr="008D049D">
              <w:rPr>
                <w:rFonts w:ascii="Times New Roman" w:hAnsi="Times New Roman"/>
                <w:sz w:val="22"/>
                <w:szCs w:val="22"/>
              </w:rPr>
              <w:t>Max MW Allocation for Determining Default Risk to Market (preliminary market-wide values)</w:t>
            </w:r>
          </w:p>
          <w:p w:rsidR="00FC731F" w:rsidRPr="008D049D" w:rsidRDefault="00DA0883" w:rsidP="00A462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Update – 2014 CDR</w:t>
            </w:r>
          </w:p>
          <w:p w:rsidR="003D783D" w:rsidRPr="008D049D" w:rsidRDefault="003D783D" w:rsidP="003D783D">
            <w:pPr>
              <w:pStyle w:val="ListParagraph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69" w:type="dxa"/>
            <w:tcBorders>
              <w:left w:val="nil"/>
            </w:tcBorders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8654E" w:rsidRPr="00A462B6" w:rsidRDefault="0008654E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M</w:t>
            </w:r>
            <w:r w:rsidR="00225E98">
              <w:rPr>
                <w:rFonts w:ascii="Times New Roman" w:hAnsi="Times New Roman"/>
                <w:sz w:val="22"/>
                <w:szCs w:val="22"/>
              </w:rPr>
              <w:t>.</w:t>
            </w:r>
            <w:r w:rsidRPr="00A462B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D5A32">
              <w:rPr>
                <w:rFonts w:ascii="Times New Roman" w:hAnsi="Times New Roman"/>
                <w:sz w:val="22"/>
                <w:szCs w:val="22"/>
              </w:rPr>
              <w:t>Tozer</w:t>
            </w:r>
          </w:p>
          <w:p w:rsidR="00A462B6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D783D" w:rsidRPr="00A462B6" w:rsidRDefault="003D783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W. Lasher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10:00 a.m.</w:t>
            </w:r>
          </w:p>
        </w:tc>
      </w:tr>
      <w:tr w:rsidR="00FC731F" w:rsidRPr="00A462B6" w:rsidTr="00C66E76">
        <w:trPr>
          <w:trHeight w:val="558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8D049D" w:rsidRDefault="0090459B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8D049D">
              <w:rPr>
                <w:rFonts w:ascii="Times New Roman" w:hAnsi="Times New Roman"/>
                <w:sz w:val="22"/>
                <w:szCs w:val="22"/>
              </w:rPr>
              <w:t>6</w:t>
            </w:r>
            <w:r w:rsidR="00FC731F" w:rsidRPr="008D049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3D1F7D" w:rsidRPr="008D049D" w:rsidRDefault="008D049D" w:rsidP="009045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8D04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Referrals</w:t>
            </w:r>
          </w:p>
          <w:p w:rsidR="0068441B" w:rsidRDefault="003D783D" w:rsidP="0068441B">
            <w:pPr>
              <w:numPr>
                <w:ilvl w:val="0"/>
                <w:numId w:val="2"/>
              </w:numPr>
              <w:tabs>
                <w:tab w:val="clear" w:pos="293"/>
              </w:tabs>
              <w:overflowPunct w:val="0"/>
              <w:autoSpaceDE w:val="0"/>
              <w:autoSpaceDN w:val="0"/>
              <w:adjustRightInd w:val="0"/>
              <w:ind w:left="288" w:hanging="27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8D049D">
              <w:rPr>
                <w:rFonts w:ascii="Times New Roman" w:hAnsi="Times New Roman"/>
                <w:sz w:val="22"/>
                <w:szCs w:val="22"/>
              </w:rPr>
              <w:t>PRS: NPRR574, Removal of Offer Curve Flexibility for DAM-Committed Resources</w:t>
            </w:r>
          </w:p>
          <w:p w:rsidR="008D049D" w:rsidRDefault="008D049D" w:rsidP="0068441B">
            <w:pPr>
              <w:numPr>
                <w:ilvl w:val="0"/>
                <w:numId w:val="2"/>
              </w:numPr>
              <w:tabs>
                <w:tab w:val="clear" w:pos="293"/>
              </w:tabs>
              <w:overflowPunct w:val="0"/>
              <w:autoSpaceDE w:val="0"/>
              <w:autoSpaceDN w:val="0"/>
              <w:adjustRightInd w:val="0"/>
              <w:ind w:left="288" w:hanging="270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PRS: NPRR582, Refinements to Testing ERS</w:t>
            </w:r>
            <w:r w:rsidR="000559D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8441B" w:rsidRPr="008D049D" w:rsidRDefault="0068441B" w:rsidP="008D049D">
            <w:pPr>
              <w:overflowPunct w:val="0"/>
              <w:autoSpaceDE w:val="0"/>
              <w:autoSpaceDN w:val="0"/>
              <w:adjustRightInd w:val="0"/>
              <w:ind w:left="18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3D1F7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 xml:space="preserve">WMS Chair </w:t>
            </w:r>
          </w:p>
          <w:p w:rsidR="00FC731F" w:rsidRPr="00A462B6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10:45 a.m.</w:t>
            </w:r>
          </w:p>
        </w:tc>
      </w:tr>
      <w:tr w:rsidR="009950AA" w:rsidRPr="00A462B6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9950AA" w:rsidRPr="00A462B6" w:rsidRDefault="0090459B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7</w:t>
            </w:r>
            <w:r w:rsidR="009212BB" w:rsidRPr="00A462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3D783D" w:rsidRPr="00A462B6" w:rsidRDefault="009950AA" w:rsidP="0090459B">
            <w:pPr>
              <w:pStyle w:val="BodyText2"/>
              <w:rPr>
                <w:b w:val="0"/>
                <w:color w:val="000000"/>
                <w:sz w:val="22"/>
                <w:szCs w:val="22"/>
              </w:rPr>
            </w:pPr>
            <w:r w:rsidRPr="00A462B6">
              <w:rPr>
                <w:b w:val="0"/>
                <w:color w:val="000000"/>
                <w:sz w:val="22"/>
                <w:szCs w:val="22"/>
              </w:rPr>
              <w:t>Congestion Management Working Group (CMWG)</w:t>
            </w:r>
          </w:p>
          <w:p w:rsidR="007D5A32" w:rsidRPr="008D049D" w:rsidRDefault="007D5A32" w:rsidP="00DA0883">
            <w:pPr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bookmarkStart w:id="1" w:name="_GoBack"/>
            <w:r w:rsidRPr="008D049D">
              <w:rPr>
                <w:rFonts w:ascii="Times New Roman" w:eastAsia="Times New Roman" w:hAnsi="Times New Roman"/>
                <w:sz w:val="22"/>
                <w:szCs w:val="22"/>
              </w:rPr>
              <w:t>NPRR586, Align Credit Lock for CRR Auctions with Transaction Submission Deadline</w:t>
            </w:r>
          </w:p>
          <w:p w:rsidR="003D783D" w:rsidRPr="00A462B6" w:rsidRDefault="003D783D" w:rsidP="007D5A32">
            <w:pPr>
              <w:numPr>
                <w:ilvl w:val="0"/>
                <w:numId w:val="16"/>
              </w:numPr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CRR Model Improvements – Update</w:t>
            </w:r>
          </w:p>
          <w:p w:rsidR="003D783D" w:rsidRPr="00A462B6" w:rsidRDefault="003D783D" w:rsidP="007D5A32">
            <w:pPr>
              <w:numPr>
                <w:ilvl w:val="0"/>
                <w:numId w:val="16"/>
              </w:numPr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Aggregated Resources in Network Model</w:t>
            </w:r>
          </w:p>
          <w:p w:rsidR="003D783D" w:rsidRDefault="003D783D" w:rsidP="0090459B">
            <w:pPr>
              <w:numPr>
                <w:ilvl w:val="0"/>
                <w:numId w:val="16"/>
              </w:numPr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Constraint Competiveness Test (CCT) – ECI/HHI Calculation</w:t>
            </w:r>
          </w:p>
          <w:bookmarkEnd w:id="1"/>
          <w:p w:rsidR="00BB5110" w:rsidRPr="00BB5110" w:rsidRDefault="00BB5110" w:rsidP="00BB5110">
            <w:pPr>
              <w:autoSpaceDN w:val="0"/>
              <w:ind w:left="7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9950AA" w:rsidRPr="00A462B6" w:rsidRDefault="009212BB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M. Wagner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9950AA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11:00 a.m.</w:t>
            </w:r>
          </w:p>
        </w:tc>
      </w:tr>
      <w:tr w:rsidR="00FC731F" w:rsidRPr="00A462B6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68441B" w:rsidRDefault="0010146F" w:rsidP="001014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9212BB" w:rsidRPr="0068441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68441B" w:rsidRDefault="00456179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68441B">
              <w:rPr>
                <w:rFonts w:ascii="Times New Roman" w:hAnsi="Times New Roman"/>
                <w:sz w:val="22"/>
                <w:szCs w:val="22"/>
              </w:rPr>
              <w:t>QSE Managers Working Group (QMWG)</w:t>
            </w:r>
          </w:p>
          <w:p w:rsidR="0008654E" w:rsidRPr="00806A51" w:rsidRDefault="0008654E" w:rsidP="0008654E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sz w:val="22"/>
                <w:szCs w:val="22"/>
              </w:rPr>
            </w:pPr>
            <w:r w:rsidRPr="00806A51">
              <w:rPr>
                <w:b w:val="0"/>
                <w:sz w:val="22"/>
                <w:szCs w:val="22"/>
              </w:rPr>
              <w:t>NPRR535, Resource Status Startup-Shutdown</w:t>
            </w:r>
          </w:p>
          <w:p w:rsidR="0008654E" w:rsidRPr="0068441B" w:rsidRDefault="0008654E" w:rsidP="0008654E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sz w:val="22"/>
                <w:szCs w:val="22"/>
              </w:rPr>
            </w:pPr>
            <w:r w:rsidRPr="0068441B">
              <w:rPr>
                <w:sz w:val="22"/>
                <w:szCs w:val="22"/>
              </w:rPr>
              <w:t>NPRR556, Resource Adequacy During Transmission Equipment Outage (Vote)</w:t>
            </w:r>
          </w:p>
          <w:p w:rsidR="0008654E" w:rsidRDefault="0008654E" w:rsidP="0008654E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sz w:val="22"/>
                <w:szCs w:val="22"/>
              </w:rPr>
            </w:pPr>
            <w:r w:rsidRPr="0068441B">
              <w:rPr>
                <w:sz w:val="22"/>
                <w:szCs w:val="22"/>
              </w:rPr>
              <w:t>NPRR574, Removal of Offer Curve Flexibility for DAM-Committed Resources (Vote)</w:t>
            </w:r>
          </w:p>
          <w:p w:rsidR="0068441B" w:rsidRPr="0068441B" w:rsidRDefault="0068441B" w:rsidP="0008654E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sz w:val="22"/>
                <w:szCs w:val="22"/>
              </w:rPr>
            </w:pPr>
            <w:r w:rsidRPr="00A462B6">
              <w:rPr>
                <w:sz w:val="22"/>
                <w:szCs w:val="22"/>
              </w:rPr>
              <w:t>NPRR576, Changing Non-Spin Service to an Off-Line Service</w:t>
            </w:r>
            <w:r>
              <w:rPr>
                <w:sz w:val="22"/>
                <w:szCs w:val="22"/>
              </w:rPr>
              <w:t xml:space="preserve"> (Vote)</w:t>
            </w:r>
          </w:p>
          <w:p w:rsidR="0008654E" w:rsidRPr="0068441B" w:rsidRDefault="000559DD" w:rsidP="0008654E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NPRR589, Ancillary Service Offers in the Supplemental Ancillary Services Market</w:t>
            </w:r>
            <w:r w:rsidR="0068441B" w:rsidRPr="0068441B">
              <w:rPr>
                <w:sz w:val="22"/>
                <w:szCs w:val="22"/>
              </w:rPr>
              <w:t xml:space="preserve"> (Vote</w:t>
            </w:r>
            <w:r w:rsidR="004009B2" w:rsidRPr="0068441B">
              <w:rPr>
                <w:sz w:val="22"/>
                <w:szCs w:val="22"/>
              </w:rPr>
              <w:t>)</w:t>
            </w:r>
          </w:p>
          <w:p w:rsidR="0008654E" w:rsidRPr="0068441B" w:rsidRDefault="0008654E" w:rsidP="0008654E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sz w:val="22"/>
                <w:szCs w:val="22"/>
              </w:rPr>
            </w:pPr>
            <w:r w:rsidRPr="0068441B">
              <w:rPr>
                <w:b w:val="0"/>
                <w:sz w:val="22"/>
                <w:szCs w:val="22"/>
              </w:rPr>
              <w:t>NDCRC Upgrade for Reactive Test Submittal</w:t>
            </w:r>
          </w:p>
          <w:p w:rsidR="0008654E" w:rsidRPr="0068441B" w:rsidRDefault="0008654E" w:rsidP="0008654E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sz w:val="22"/>
                <w:szCs w:val="22"/>
              </w:rPr>
            </w:pPr>
            <w:r w:rsidRPr="0068441B">
              <w:rPr>
                <w:b w:val="0"/>
                <w:sz w:val="22"/>
                <w:szCs w:val="22"/>
              </w:rPr>
              <w:t>WGR Concerns with Commissioning Check List</w:t>
            </w:r>
          </w:p>
          <w:p w:rsidR="0008654E" w:rsidRPr="0068441B" w:rsidRDefault="0008654E" w:rsidP="0008654E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sz w:val="22"/>
                <w:szCs w:val="22"/>
              </w:rPr>
            </w:pPr>
            <w:r w:rsidRPr="0068441B">
              <w:rPr>
                <w:b w:val="0"/>
                <w:sz w:val="22"/>
                <w:szCs w:val="22"/>
              </w:rPr>
              <w:t>RUC A/S process post NPRR568 implementation</w:t>
            </w:r>
          </w:p>
          <w:p w:rsidR="00D15653" w:rsidRPr="0068441B" w:rsidRDefault="00D15653" w:rsidP="0008654E">
            <w:pPr>
              <w:pStyle w:val="BodyText2"/>
              <w:ind w:left="288"/>
              <w:rPr>
                <w:b w:val="0"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456179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lastRenderedPageBreak/>
              <w:t>S. Looney</w:t>
            </w:r>
          </w:p>
          <w:p w:rsidR="00FC731F" w:rsidRPr="00A462B6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C731F" w:rsidRPr="00A462B6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7B10DA" w:rsidP="001014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11:</w:t>
            </w:r>
            <w:r w:rsidR="0010146F">
              <w:rPr>
                <w:rFonts w:ascii="Times New Roman" w:hAnsi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a.m.</w:t>
            </w:r>
          </w:p>
        </w:tc>
      </w:tr>
      <w:tr w:rsidR="007B10DA" w:rsidRPr="00A462B6" w:rsidTr="00886504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7B10DA" w:rsidRPr="00A462B6" w:rsidRDefault="007B10DA" w:rsidP="008865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7B10DA" w:rsidRPr="00A462B6" w:rsidRDefault="007B10DA" w:rsidP="00886504">
            <w:pPr>
              <w:pStyle w:val="BodyText2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Lunch</w:t>
            </w:r>
          </w:p>
          <w:p w:rsidR="007B10DA" w:rsidRPr="00A462B6" w:rsidRDefault="007B10DA" w:rsidP="007B10DA">
            <w:pPr>
              <w:overflowPunct w:val="0"/>
              <w:autoSpaceDE w:val="0"/>
              <w:autoSpaceDN w:val="0"/>
              <w:ind w:left="342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7B10DA" w:rsidRPr="00A462B6" w:rsidRDefault="007B10DA" w:rsidP="008865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7B10DA" w:rsidRPr="00A462B6" w:rsidRDefault="007B10DA" w:rsidP="001014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12:</w:t>
            </w:r>
            <w:r w:rsidR="0010146F">
              <w:rPr>
                <w:rFonts w:ascii="Times New Roman" w:hAnsi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p.m.</w:t>
            </w:r>
          </w:p>
        </w:tc>
      </w:tr>
      <w:tr w:rsidR="00FC731F" w:rsidRPr="00A462B6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10146F" w:rsidP="001014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9212BB" w:rsidRPr="00A462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AF4BE1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Resource Cost Working Group (RCWG)</w:t>
            </w:r>
          </w:p>
          <w:p w:rsidR="003D783D" w:rsidRPr="00A462B6" w:rsidRDefault="003D783D" w:rsidP="0090459B">
            <w:pPr>
              <w:pStyle w:val="ListParagraph"/>
              <w:numPr>
                <w:ilvl w:val="0"/>
                <w:numId w:val="14"/>
              </w:numPr>
              <w:ind w:left="275" w:hanging="270"/>
              <w:rPr>
                <w:rFonts w:ascii="Times New Roman" w:hAnsi="Times New Roman"/>
                <w:b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Status of RCWG</w:t>
            </w:r>
          </w:p>
          <w:p w:rsidR="00AF4BE1" w:rsidRPr="00A462B6" w:rsidRDefault="00A76E1E" w:rsidP="0090459B">
            <w:pPr>
              <w:pStyle w:val="ListParagraph"/>
              <w:numPr>
                <w:ilvl w:val="0"/>
                <w:numId w:val="14"/>
              </w:numPr>
              <w:ind w:left="275" w:hanging="270"/>
              <w:rPr>
                <w:rFonts w:ascii="Times New Roman" w:hAnsi="Times New Roman"/>
                <w:b/>
                <w:sz w:val="22"/>
                <w:szCs w:val="22"/>
              </w:rPr>
            </w:pPr>
            <w:r w:rsidRPr="00A462B6">
              <w:rPr>
                <w:rFonts w:ascii="Times New Roman" w:hAnsi="Times New Roman"/>
                <w:b/>
                <w:sz w:val="22"/>
                <w:szCs w:val="22"/>
              </w:rPr>
              <w:t>VCMRR001, Submission of Fuel Costs</w:t>
            </w:r>
            <w:r w:rsidR="00AF4BE1" w:rsidRPr="00A462B6">
              <w:rPr>
                <w:rFonts w:ascii="Times New Roman" w:hAnsi="Times New Roman"/>
                <w:b/>
                <w:sz w:val="22"/>
                <w:szCs w:val="22"/>
              </w:rPr>
              <w:t xml:space="preserve"> (Vote)</w:t>
            </w:r>
          </w:p>
          <w:p w:rsidR="003D783D" w:rsidRPr="00A462B6" w:rsidRDefault="003D783D" w:rsidP="003D783D">
            <w:pPr>
              <w:pStyle w:val="ListParagraph"/>
              <w:ind w:left="275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3D1F7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 xml:space="preserve">RCWG 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7B10DA" w:rsidP="001014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1:</w:t>
            </w:r>
            <w:r w:rsidR="0010146F">
              <w:rPr>
                <w:rFonts w:ascii="Times New Roman" w:hAnsi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p.m.</w:t>
            </w:r>
          </w:p>
        </w:tc>
      </w:tr>
      <w:tr w:rsidR="003D783D" w:rsidRPr="00A462B6" w:rsidTr="00886504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3D783D" w:rsidRPr="00A462B6" w:rsidRDefault="003D783D" w:rsidP="0010146F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1</w:t>
            </w:r>
            <w:r w:rsidR="0010146F">
              <w:rPr>
                <w:rFonts w:ascii="Times New Roman" w:hAnsi="Times New Roman"/>
                <w:sz w:val="22"/>
                <w:szCs w:val="22"/>
              </w:rPr>
              <w:t>0</w:t>
            </w:r>
            <w:r w:rsidRPr="00A462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3D783D" w:rsidRPr="00A462B6" w:rsidRDefault="003D783D" w:rsidP="00886504">
            <w:pPr>
              <w:pStyle w:val="BodyText2"/>
              <w:rPr>
                <w:b w:val="0"/>
                <w:color w:val="000000"/>
                <w:sz w:val="22"/>
                <w:szCs w:val="22"/>
              </w:rPr>
            </w:pPr>
            <w:r w:rsidRPr="00A462B6">
              <w:rPr>
                <w:b w:val="0"/>
                <w:color w:val="000000"/>
                <w:sz w:val="22"/>
                <w:szCs w:val="22"/>
              </w:rPr>
              <w:t>No Updates</w:t>
            </w:r>
          </w:p>
          <w:p w:rsidR="00A462B6" w:rsidRDefault="00A462B6" w:rsidP="00886504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A462B6">
              <w:rPr>
                <w:b w:val="0"/>
                <w:color w:val="000000"/>
                <w:sz w:val="22"/>
                <w:szCs w:val="22"/>
              </w:rPr>
              <w:t>Demand Side Working Group (DSWG</w:t>
            </w:r>
            <w:r>
              <w:rPr>
                <w:b w:val="0"/>
                <w:color w:val="000000"/>
                <w:sz w:val="22"/>
                <w:szCs w:val="22"/>
              </w:rPr>
              <w:t>)</w:t>
            </w:r>
          </w:p>
          <w:p w:rsidR="003D783D" w:rsidRPr="00A462B6" w:rsidRDefault="003D783D" w:rsidP="00886504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A462B6">
              <w:rPr>
                <w:b w:val="0"/>
                <w:color w:val="000000"/>
                <w:sz w:val="22"/>
                <w:szCs w:val="22"/>
              </w:rPr>
              <w:t>Emerging Technologies Working Group (ETWG)</w:t>
            </w:r>
          </w:p>
          <w:p w:rsidR="003D783D" w:rsidRPr="00A462B6" w:rsidRDefault="003D783D" w:rsidP="00886504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A462B6">
              <w:rPr>
                <w:b w:val="0"/>
                <w:sz w:val="22"/>
                <w:szCs w:val="22"/>
              </w:rPr>
              <w:t>Generation Adequacy Task Force (GATF)</w:t>
            </w:r>
          </w:p>
          <w:p w:rsidR="0010146F" w:rsidRDefault="003D783D" w:rsidP="0010146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A462B6">
              <w:rPr>
                <w:b w:val="0"/>
                <w:color w:val="000000"/>
                <w:sz w:val="22"/>
                <w:szCs w:val="22"/>
              </w:rPr>
              <w:t>Market Credit Working Group (MCWG)</w:t>
            </w:r>
          </w:p>
          <w:p w:rsidR="0010146F" w:rsidRPr="0010146F" w:rsidRDefault="0010146F" w:rsidP="0010146F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M</w:t>
            </w:r>
            <w:r w:rsidRPr="0010146F">
              <w:rPr>
                <w:b w:val="0"/>
                <w:color w:val="000000"/>
                <w:sz w:val="22"/>
                <w:szCs w:val="22"/>
              </w:rPr>
              <w:t>eter Working Group (MWG)</w:t>
            </w:r>
          </w:p>
          <w:p w:rsidR="003D783D" w:rsidRPr="00A462B6" w:rsidRDefault="003D783D" w:rsidP="00886504">
            <w:pPr>
              <w:pStyle w:val="BodyText2"/>
              <w:numPr>
                <w:ilvl w:val="0"/>
                <w:numId w:val="5"/>
              </w:numPr>
              <w:ind w:left="288" w:hanging="288"/>
              <w:rPr>
                <w:b w:val="0"/>
                <w:color w:val="000000"/>
                <w:sz w:val="22"/>
                <w:szCs w:val="22"/>
              </w:rPr>
            </w:pPr>
            <w:r w:rsidRPr="00A462B6">
              <w:rPr>
                <w:b w:val="0"/>
                <w:color w:val="000000"/>
                <w:sz w:val="22"/>
                <w:szCs w:val="22"/>
              </w:rPr>
              <w:t>Resource Adequacy Task Force (RATF)</w:t>
            </w:r>
          </w:p>
          <w:p w:rsidR="003D783D" w:rsidRPr="00A462B6" w:rsidRDefault="003D783D" w:rsidP="00886504">
            <w:pPr>
              <w:pStyle w:val="BodyText2"/>
              <w:ind w:left="288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3D783D" w:rsidRPr="00A462B6" w:rsidRDefault="003D783D" w:rsidP="008865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3D783D" w:rsidRPr="00A462B6" w:rsidRDefault="003D783D" w:rsidP="008865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550D" w:rsidRPr="00A462B6" w:rsidTr="004216E1">
        <w:trPr>
          <w:trHeight w:val="252"/>
        </w:trPr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55550D" w:rsidRPr="00A462B6" w:rsidRDefault="009212BB" w:rsidP="0010146F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1</w:t>
            </w:r>
            <w:r w:rsidR="0010146F">
              <w:rPr>
                <w:rFonts w:ascii="Times New Roman" w:hAnsi="Times New Roman"/>
                <w:sz w:val="22"/>
                <w:szCs w:val="22"/>
              </w:rPr>
              <w:t>1</w:t>
            </w:r>
            <w:r w:rsidRPr="00A462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55550D" w:rsidRPr="00A462B6" w:rsidRDefault="0055550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Other Business</w:t>
            </w:r>
          </w:p>
          <w:p w:rsidR="00A462B6" w:rsidRPr="00A462B6" w:rsidRDefault="00A462B6" w:rsidP="0090459B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371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eastAsia="Times New Roman" w:hAnsi="Times New Roman"/>
                <w:sz w:val="22"/>
                <w:szCs w:val="22"/>
              </w:rPr>
              <w:t>Review of Open Action Items</w:t>
            </w:r>
          </w:p>
          <w:p w:rsidR="0055550D" w:rsidRPr="00A462B6" w:rsidRDefault="0055550D" w:rsidP="0090459B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371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2014 WMS Working Group/Task Force Leadership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55550D" w:rsidRPr="00A462B6" w:rsidRDefault="0055550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WMS Chair</w:t>
            </w:r>
          </w:p>
          <w:p w:rsidR="00BB5110" w:rsidRDefault="00BB5110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5550D" w:rsidRPr="00A462B6" w:rsidRDefault="0055550D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B. Albracht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55550D" w:rsidRPr="00A462B6" w:rsidRDefault="007B10DA" w:rsidP="001014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1:</w:t>
            </w:r>
            <w:r w:rsidR="0010146F">
              <w:rPr>
                <w:rFonts w:ascii="Times New Roman" w:hAnsi="Times New Roman"/>
                <w:sz w:val="22"/>
                <w:szCs w:val="22"/>
              </w:rPr>
              <w:t>15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p.m.</w:t>
            </w:r>
          </w:p>
        </w:tc>
      </w:tr>
      <w:tr w:rsidR="00FC731F" w:rsidRPr="00A462B6" w:rsidTr="004216E1">
        <w:tc>
          <w:tcPr>
            <w:tcW w:w="463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FC731F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7" w:type="dxa"/>
            <w:tcMar>
              <w:left w:w="72" w:type="dxa"/>
              <w:bottom w:w="72" w:type="dxa"/>
              <w:right w:w="72" w:type="dxa"/>
            </w:tcMar>
          </w:tcPr>
          <w:p w:rsidR="0068441B" w:rsidRDefault="0068441B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5550D" w:rsidRPr="00A462B6" w:rsidRDefault="0090459B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Adjourn</w:t>
            </w:r>
          </w:p>
          <w:p w:rsidR="005311AA" w:rsidRPr="00A462B6" w:rsidRDefault="005311AA" w:rsidP="0090459B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311AA" w:rsidRPr="00A462B6" w:rsidRDefault="005311AA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Future WMS Meetings</w:t>
            </w:r>
          </w:p>
          <w:p w:rsidR="005311AA" w:rsidRPr="00A462B6" w:rsidRDefault="005311AA" w:rsidP="0090459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February 5, 2014</w:t>
            </w:r>
          </w:p>
          <w:p w:rsidR="003D1F7D" w:rsidRPr="00A462B6" w:rsidRDefault="003D1F7D" w:rsidP="0090459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March 5, 2013</w:t>
            </w:r>
          </w:p>
        </w:tc>
        <w:tc>
          <w:tcPr>
            <w:tcW w:w="1769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90459B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WMS Chair</w:t>
            </w:r>
          </w:p>
        </w:tc>
        <w:tc>
          <w:tcPr>
            <w:tcW w:w="1201" w:type="dxa"/>
            <w:tcMar>
              <w:left w:w="72" w:type="dxa"/>
              <w:bottom w:w="72" w:type="dxa"/>
              <w:right w:w="72" w:type="dxa"/>
            </w:tcMar>
          </w:tcPr>
          <w:p w:rsidR="00FC731F" w:rsidRPr="00A462B6" w:rsidRDefault="007B10DA" w:rsidP="0090459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2:00 p.m.</w:t>
            </w:r>
          </w:p>
        </w:tc>
      </w:tr>
    </w:tbl>
    <w:p w:rsidR="0080408F" w:rsidRPr="00A462B6" w:rsidRDefault="0080408F" w:rsidP="0090459B">
      <w:pPr>
        <w:rPr>
          <w:rFonts w:ascii="Times New Roman" w:hAnsi="Times New Roman"/>
          <w:sz w:val="22"/>
          <w:szCs w:val="22"/>
        </w:rPr>
      </w:pPr>
    </w:p>
    <w:tbl>
      <w:tblPr>
        <w:tblW w:w="10080" w:type="dxa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1350"/>
        <w:gridCol w:w="1350"/>
      </w:tblGrid>
      <w:tr w:rsidR="00A462B6" w:rsidRPr="00A462B6" w:rsidTr="00A462B6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A462B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35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A462B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350" w:type="dxa"/>
          </w:tcPr>
          <w:p w:rsidR="00A462B6" w:rsidRPr="00A462B6" w:rsidRDefault="0068441B" w:rsidP="0068441B">
            <w:pP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Date </w:t>
            </w:r>
            <w:r w:rsidR="00A462B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A462B6" w:rsidRPr="00A462B6" w:rsidTr="00A462B6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pStyle w:val="ListParagraph"/>
              <w:numPr>
                <w:ilvl w:val="0"/>
                <w:numId w:val="11"/>
              </w:numP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Local Power Mitigation – Ancillary Services Impact on Energy Prices</w:t>
            </w:r>
          </w:p>
        </w:tc>
        <w:tc>
          <w:tcPr>
            <w:tcW w:w="135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CMWG</w:t>
            </w:r>
          </w:p>
        </w:tc>
        <w:tc>
          <w:tcPr>
            <w:tcW w:w="1350" w:type="dxa"/>
          </w:tcPr>
          <w:p w:rsidR="00A462B6" w:rsidRPr="00A462B6" w:rsidRDefault="00A462B6" w:rsidP="008865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462B6" w:rsidRPr="00A462B6" w:rsidTr="00A462B6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pStyle w:val="ListParagraph"/>
              <w:numPr>
                <w:ilvl w:val="0"/>
                <w:numId w:val="11"/>
              </w:numP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Planning and CRR Models – Principles of Consistency</w:t>
            </w:r>
          </w:p>
        </w:tc>
        <w:tc>
          <w:tcPr>
            <w:tcW w:w="135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CMWG</w:t>
            </w:r>
          </w:p>
        </w:tc>
        <w:tc>
          <w:tcPr>
            <w:tcW w:w="1350" w:type="dxa"/>
          </w:tcPr>
          <w:p w:rsidR="00A462B6" w:rsidRPr="00A462B6" w:rsidRDefault="00A462B6" w:rsidP="008865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462B6" w:rsidRPr="00A462B6" w:rsidTr="00A462B6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pStyle w:val="ListParagraph"/>
              <w:numPr>
                <w:ilvl w:val="0"/>
                <w:numId w:val="11"/>
              </w:numPr>
              <w:ind w:left="378"/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CRRs – Timing of Transmission Outages and Enhanced Funding CRRs</w:t>
            </w:r>
          </w:p>
        </w:tc>
        <w:tc>
          <w:tcPr>
            <w:tcW w:w="135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  <w:r w:rsidRPr="00A462B6">
              <w:rPr>
                <w:rFonts w:ascii="Times New Roman" w:hAnsi="Times New Roman"/>
                <w:sz w:val="22"/>
                <w:szCs w:val="22"/>
              </w:rPr>
              <w:t>CMWG</w:t>
            </w:r>
          </w:p>
        </w:tc>
        <w:tc>
          <w:tcPr>
            <w:tcW w:w="1350" w:type="dxa"/>
          </w:tcPr>
          <w:p w:rsidR="00A462B6" w:rsidRPr="00A462B6" w:rsidRDefault="00A462B6" w:rsidP="008865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462B6" w:rsidRPr="00A462B6" w:rsidTr="00A462B6">
        <w:trPr>
          <w:trHeight w:val="80"/>
        </w:trPr>
        <w:tc>
          <w:tcPr>
            <w:tcW w:w="738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A462B6">
            <w:pPr>
              <w:pStyle w:val="ListParagraph"/>
              <w:numPr>
                <w:ilvl w:val="0"/>
                <w:numId w:val="11"/>
              </w:numPr>
              <w:ind w:left="37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A462B6">
              <w:rPr>
                <w:rFonts w:ascii="Times New Roman" w:hAnsi="Times New Roman"/>
                <w:sz w:val="22"/>
                <w:szCs w:val="22"/>
              </w:rPr>
              <w:t>xplore drafting of NPRR for monthly market wide total activity number for purposes of calculating Market Participant non</w:t>
            </w:r>
            <w:r>
              <w:rPr>
                <w:rFonts w:ascii="Times New Roman" w:hAnsi="Times New Roman"/>
                <w:sz w:val="22"/>
                <w:szCs w:val="22"/>
              </w:rPr>
              <w:t>-payment risk</w:t>
            </w:r>
          </w:p>
        </w:tc>
        <w:tc>
          <w:tcPr>
            <w:tcW w:w="1350" w:type="dxa"/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90459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QMWG</w:t>
            </w:r>
          </w:p>
        </w:tc>
        <w:tc>
          <w:tcPr>
            <w:tcW w:w="1350" w:type="dxa"/>
          </w:tcPr>
          <w:p w:rsidR="00A462B6" w:rsidRPr="00A462B6" w:rsidRDefault="00A462B6" w:rsidP="0088650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12/11/2013</w:t>
            </w:r>
          </w:p>
        </w:tc>
      </w:tr>
      <w:tr w:rsidR="00A462B6" w:rsidRPr="00A462B6" w:rsidTr="00A462B6">
        <w:trPr>
          <w:trHeight w:val="8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A462B6">
            <w:pPr>
              <w:pStyle w:val="ListParagraph"/>
              <w:numPr>
                <w:ilvl w:val="0"/>
                <w:numId w:val="11"/>
              </w:numPr>
              <w:ind w:left="37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A462B6">
              <w:rPr>
                <w:rFonts w:ascii="Times New Roman" w:hAnsi="Times New Roman"/>
                <w:sz w:val="22"/>
                <w:szCs w:val="22"/>
              </w:rPr>
              <w:t>evelop a generation commissioning guide and a version control process for the interconnection checklist-assignm</w:t>
            </w:r>
            <w:r>
              <w:rPr>
                <w:rFonts w:ascii="Times New Roman" w:hAnsi="Times New Roman"/>
                <w:sz w:val="22"/>
                <w:szCs w:val="22"/>
              </w:rPr>
              <w:t>ent refreshed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88650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QMWG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B6" w:rsidRPr="00A462B6" w:rsidRDefault="00A462B6" w:rsidP="0088650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12/11/2013</w:t>
            </w:r>
          </w:p>
        </w:tc>
      </w:tr>
      <w:tr w:rsidR="00A462B6" w:rsidRPr="00A462B6" w:rsidTr="00A462B6">
        <w:trPr>
          <w:trHeight w:val="8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886504">
            <w:pPr>
              <w:pStyle w:val="ListParagraph"/>
              <w:numPr>
                <w:ilvl w:val="0"/>
                <w:numId w:val="11"/>
              </w:numPr>
              <w:ind w:left="378" w:hanging="378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L</w:t>
            </w:r>
            <w:r w:rsidRPr="00A462B6">
              <w:rPr>
                <w:rFonts w:ascii="Times New Roman" w:eastAsia="Times New Roman" w:hAnsi="Times New Roman"/>
                <w:sz w:val="22"/>
                <w:szCs w:val="22"/>
              </w:rPr>
              <w:t>ook at the Ancillary Service RUC process post 568 implementation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:rsidR="00A462B6" w:rsidRPr="00A462B6" w:rsidRDefault="00A462B6" w:rsidP="0088650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QMWG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B6" w:rsidRPr="00A462B6" w:rsidRDefault="00A462B6" w:rsidP="0088650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12/11/2013</w:t>
            </w:r>
          </w:p>
        </w:tc>
      </w:tr>
    </w:tbl>
    <w:p w:rsidR="0080408F" w:rsidRPr="00A462B6" w:rsidRDefault="0080408F" w:rsidP="0090459B">
      <w:pPr>
        <w:rPr>
          <w:rFonts w:ascii="Times New Roman" w:hAnsi="Times New Roman"/>
          <w:sz w:val="22"/>
          <w:szCs w:val="22"/>
        </w:rPr>
      </w:pPr>
    </w:p>
    <w:sectPr w:rsidR="0080408F" w:rsidRPr="00A462B6" w:rsidSect="00FC7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736B"/>
    <w:multiLevelType w:val="hybridMultilevel"/>
    <w:tmpl w:val="5EB8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533EB"/>
    <w:multiLevelType w:val="hybridMultilevel"/>
    <w:tmpl w:val="0CAC6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06D86"/>
    <w:multiLevelType w:val="hybridMultilevel"/>
    <w:tmpl w:val="1AEA0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475F3"/>
    <w:multiLevelType w:val="hybridMultilevel"/>
    <w:tmpl w:val="9134F8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E2486D"/>
    <w:multiLevelType w:val="hybridMultilevel"/>
    <w:tmpl w:val="34261120"/>
    <w:lvl w:ilvl="0" w:tplc="0409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5">
    <w:nsid w:val="224A2295"/>
    <w:multiLevelType w:val="hybridMultilevel"/>
    <w:tmpl w:val="93A47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66CBA"/>
    <w:multiLevelType w:val="multilevel"/>
    <w:tmpl w:val="B9021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C150AC"/>
    <w:multiLevelType w:val="hybridMultilevel"/>
    <w:tmpl w:val="91F03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9701A"/>
    <w:multiLevelType w:val="hybridMultilevel"/>
    <w:tmpl w:val="DAFE0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D55C8E"/>
    <w:multiLevelType w:val="hybridMultilevel"/>
    <w:tmpl w:val="E8DC05D0"/>
    <w:lvl w:ilvl="0" w:tplc="04090001">
      <w:start w:val="1"/>
      <w:numFmt w:val="bullet"/>
      <w:lvlText w:val=""/>
      <w:lvlJc w:val="left"/>
      <w:pPr>
        <w:tabs>
          <w:tab w:val="num" w:pos="293"/>
        </w:tabs>
        <w:ind w:left="2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abstractNum w:abstractNumId="10">
    <w:nsid w:val="3B2E1D32"/>
    <w:multiLevelType w:val="hybridMultilevel"/>
    <w:tmpl w:val="93D608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8B3083"/>
    <w:multiLevelType w:val="hybridMultilevel"/>
    <w:tmpl w:val="AC305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8F26B8"/>
    <w:multiLevelType w:val="hybridMultilevel"/>
    <w:tmpl w:val="085A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E7A4F"/>
    <w:multiLevelType w:val="hybridMultilevel"/>
    <w:tmpl w:val="1316BB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B4553"/>
    <w:multiLevelType w:val="hybridMultilevel"/>
    <w:tmpl w:val="8BDCE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8B7742"/>
    <w:multiLevelType w:val="multilevel"/>
    <w:tmpl w:val="BE4E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8B6D17"/>
    <w:multiLevelType w:val="hybridMultilevel"/>
    <w:tmpl w:val="D20C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076AA2"/>
    <w:multiLevelType w:val="hybridMultilevel"/>
    <w:tmpl w:val="20F0E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25C1A"/>
    <w:multiLevelType w:val="hybridMultilevel"/>
    <w:tmpl w:val="5400E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383DC4"/>
    <w:multiLevelType w:val="hybridMultilevel"/>
    <w:tmpl w:val="734A4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18"/>
  </w:num>
  <w:num w:numId="5">
    <w:abstractNumId w:val="4"/>
  </w:num>
  <w:num w:numId="6">
    <w:abstractNumId w:val="19"/>
  </w:num>
  <w:num w:numId="7">
    <w:abstractNumId w:val="16"/>
  </w:num>
  <w:num w:numId="8">
    <w:abstractNumId w:val="13"/>
  </w:num>
  <w:num w:numId="9">
    <w:abstractNumId w:val="2"/>
  </w:num>
  <w:num w:numId="10">
    <w:abstractNumId w:val="11"/>
  </w:num>
  <w:num w:numId="11">
    <w:abstractNumId w:val="17"/>
  </w:num>
  <w:num w:numId="12">
    <w:abstractNumId w:val="14"/>
  </w:num>
  <w:num w:numId="13">
    <w:abstractNumId w:val="8"/>
  </w:num>
  <w:num w:numId="14">
    <w:abstractNumId w:val="1"/>
  </w:num>
  <w:num w:numId="15">
    <w:abstractNumId w:val="3"/>
  </w:num>
  <w:num w:numId="16">
    <w:abstractNumId w:val="12"/>
  </w:num>
  <w:num w:numId="17">
    <w:abstractNumId w:val="5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1F"/>
    <w:rsid w:val="000213B8"/>
    <w:rsid w:val="000559DD"/>
    <w:rsid w:val="0007043D"/>
    <w:rsid w:val="0008654E"/>
    <w:rsid w:val="000F7A76"/>
    <w:rsid w:val="0010146F"/>
    <w:rsid w:val="00225E98"/>
    <w:rsid w:val="00267989"/>
    <w:rsid w:val="002977E5"/>
    <w:rsid w:val="002B0C3C"/>
    <w:rsid w:val="00336935"/>
    <w:rsid w:val="00346ED6"/>
    <w:rsid w:val="003747EF"/>
    <w:rsid w:val="00394BAD"/>
    <w:rsid w:val="003D02C7"/>
    <w:rsid w:val="003D1F7D"/>
    <w:rsid w:val="003D783D"/>
    <w:rsid w:val="003E6BCC"/>
    <w:rsid w:val="004009B2"/>
    <w:rsid w:val="004216E1"/>
    <w:rsid w:val="00456179"/>
    <w:rsid w:val="004C646C"/>
    <w:rsid w:val="00501645"/>
    <w:rsid w:val="005311AA"/>
    <w:rsid w:val="00544C05"/>
    <w:rsid w:val="0055550D"/>
    <w:rsid w:val="00595A5F"/>
    <w:rsid w:val="00664A01"/>
    <w:rsid w:val="0068441B"/>
    <w:rsid w:val="006E2440"/>
    <w:rsid w:val="007827E6"/>
    <w:rsid w:val="007B10DA"/>
    <w:rsid w:val="007D5A32"/>
    <w:rsid w:val="0080408F"/>
    <w:rsid w:val="00806A51"/>
    <w:rsid w:val="00862ACC"/>
    <w:rsid w:val="008D049D"/>
    <w:rsid w:val="0090459B"/>
    <w:rsid w:val="009212BB"/>
    <w:rsid w:val="00933A54"/>
    <w:rsid w:val="00943035"/>
    <w:rsid w:val="009950AA"/>
    <w:rsid w:val="009F3A62"/>
    <w:rsid w:val="00A34292"/>
    <w:rsid w:val="00A462B6"/>
    <w:rsid w:val="00A76E1E"/>
    <w:rsid w:val="00AB0AC3"/>
    <w:rsid w:val="00AF4BE1"/>
    <w:rsid w:val="00BA690B"/>
    <w:rsid w:val="00BB5110"/>
    <w:rsid w:val="00BE09D0"/>
    <w:rsid w:val="00C64928"/>
    <w:rsid w:val="00C66E76"/>
    <w:rsid w:val="00CB4E68"/>
    <w:rsid w:val="00D15653"/>
    <w:rsid w:val="00D51A4A"/>
    <w:rsid w:val="00DA0883"/>
    <w:rsid w:val="00DB4F2A"/>
    <w:rsid w:val="00DD4AD7"/>
    <w:rsid w:val="00E50C0D"/>
    <w:rsid w:val="00FC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3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731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31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731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73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73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731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731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731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731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31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31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731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731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731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731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731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731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731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C731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C731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731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C731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C731F"/>
    <w:rPr>
      <w:b/>
      <w:bCs/>
    </w:rPr>
  </w:style>
  <w:style w:type="character" w:styleId="Emphasis">
    <w:name w:val="Emphasis"/>
    <w:basedOn w:val="DefaultParagraphFont"/>
    <w:uiPriority w:val="20"/>
    <w:qFormat/>
    <w:rsid w:val="00FC731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C731F"/>
    <w:rPr>
      <w:szCs w:val="32"/>
    </w:rPr>
  </w:style>
  <w:style w:type="paragraph" w:styleId="ListParagraph">
    <w:name w:val="List Paragraph"/>
    <w:basedOn w:val="Normal"/>
    <w:uiPriority w:val="34"/>
    <w:qFormat/>
    <w:rsid w:val="00FC73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731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C731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731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731F"/>
    <w:rPr>
      <w:b/>
      <w:i/>
      <w:sz w:val="24"/>
    </w:rPr>
  </w:style>
  <w:style w:type="character" w:styleId="SubtleEmphasis">
    <w:name w:val="Subtle Emphasis"/>
    <w:uiPriority w:val="19"/>
    <w:qFormat/>
    <w:rsid w:val="00FC731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C731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C731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C731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C731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731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C731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C7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FC731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C731F"/>
    <w:rPr>
      <w:rFonts w:ascii="Times New Roman" w:eastAsia="Times New Roman" w:hAnsi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4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3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731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31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731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73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73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731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731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731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731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31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31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731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731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731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731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731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731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731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C731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C731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731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C731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C731F"/>
    <w:rPr>
      <w:b/>
      <w:bCs/>
    </w:rPr>
  </w:style>
  <w:style w:type="character" w:styleId="Emphasis">
    <w:name w:val="Emphasis"/>
    <w:basedOn w:val="DefaultParagraphFont"/>
    <w:uiPriority w:val="20"/>
    <w:qFormat/>
    <w:rsid w:val="00FC731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C731F"/>
    <w:rPr>
      <w:szCs w:val="32"/>
    </w:rPr>
  </w:style>
  <w:style w:type="paragraph" w:styleId="ListParagraph">
    <w:name w:val="List Paragraph"/>
    <w:basedOn w:val="Normal"/>
    <w:uiPriority w:val="34"/>
    <w:qFormat/>
    <w:rsid w:val="00FC73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731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C731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731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731F"/>
    <w:rPr>
      <w:b/>
      <w:i/>
      <w:sz w:val="24"/>
    </w:rPr>
  </w:style>
  <w:style w:type="character" w:styleId="SubtleEmphasis">
    <w:name w:val="Subtle Emphasis"/>
    <w:uiPriority w:val="19"/>
    <w:qFormat/>
    <w:rsid w:val="00FC731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C731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C731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C731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C731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731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C731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C7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FC731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C731F"/>
    <w:rPr>
      <w:rFonts w:ascii="Times New Roman" w:eastAsia="Times New Roman" w:hAnsi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4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4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rcot.webex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Albracht, Brittney</cp:lastModifiedBy>
  <cp:revision>6</cp:revision>
  <dcterms:created xsi:type="dcterms:W3CDTF">2013-12-31T17:30:00Z</dcterms:created>
  <dcterms:modified xsi:type="dcterms:W3CDTF">2013-12-31T17:38:00Z</dcterms:modified>
</cp:coreProperties>
</file>