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40A" w:rsidRPr="00F97FD8" w:rsidRDefault="00E6140A" w:rsidP="00E6140A">
      <w:pPr>
        <w:jc w:val="center"/>
        <w:rPr>
          <w:rFonts w:cs="Arial"/>
          <w:b/>
          <w:bCs/>
          <w:sz w:val="48"/>
          <w:szCs w:val="48"/>
        </w:rPr>
      </w:pPr>
      <w:r w:rsidRPr="00F97FD8">
        <w:rPr>
          <w:rFonts w:cs="Arial"/>
          <w:b/>
          <w:bCs/>
          <w:sz w:val="48"/>
          <w:szCs w:val="48"/>
        </w:rPr>
        <w:t>B</w:t>
      </w:r>
      <w:r w:rsidRPr="00F97FD8">
        <w:rPr>
          <w:rFonts w:cs="Arial"/>
          <w:bCs/>
          <w:sz w:val="48"/>
          <w:szCs w:val="48"/>
        </w:rPr>
        <w:t>lack</w:t>
      </w:r>
      <w:r w:rsidRPr="00F97FD8">
        <w:rPr>
          <w:rFonts w:cs="Arial"/>
          <w:b/>
          <w:bCs/>
          <w:sz w:val="48"/>
          <w:szCs w:val="48"/>
        </w:rPr>
        <w:t xml:space="preserve"> S</w:t>
      </w:r>
      <w:r w:rsidRPr="00F97FD8">
        <w:rPr>
          <w:rFonts w:cs="Arial"/>
          <w:bCs/>
          <w:sz w:val="48"/>
          <w:szCs w:val="48"/>
        </w:rPr>
        <w:t>tart</w:t>
      </w:r>
      <w:r w:rsidRPr="00F97FD8">
        <w:rPr>
          <w:rFonts w:cs="Arial"/>
          <w:b/>
          <w:bCs/>
          <w:sz w:val="48"/>
          <w:szCs w:val="48"/>
        </w:rPr>
        <w:t xml:space="preserve"> W</w:t>
      </w:r>
      <w:r w:rsidRPr="00F97FD8">
        <w:rPr>
          <w:rFonts w:cs="Arial"/>
          <w:bCs/>
          <w:sz w:val="48"/>
          <w:szCs w:val="48"/>
        </w:rPr>
        <w:t>orking</w:t>
      </w:r>
      <w:r w:rsidRPr="00F97FD8">
        <w:rPr>
          <w:rFonts w:cs="Arial"/>
          <w:b/>
          <w:bCs/>
          <w:sz w:val="48"/>
          <w:szCs w:val="48"/>
        </w:rPr>
        <w:t xml:space="preserve"> G</w:t>
      </w:r>
      <w:r w:rsidRPr="00F97FD8">
        <w:rPr>
          <w:rFonts w:cs="Arial"/>
          <w:bCs/>
          <w:sz w:val="48"/>
          <w:szCs w:val="48"/>
        </w:rPr>
        <w:t>roup</w:t>
      </w:r>
    </w:p>
    <w:p w:rsidR="00E6140A" w:rsidRPr="00F97FD8" w:rsidRDefault="00E6140A" w:rsidP="00E6140A">
      <w:pPr>
        <w:jc w:val="center"/>
        <w:rPr>
          <w:rFonts w:cs="Arial"/>
          <w:b/>
          <w:bCs/>
          <w:sz w:val="48"/>
          <w:szCs w:val="48"/>
        </w:rPr>
      </w:pPr>
      <w:r w:rsidRPr="00F97FD8">
        <w:rPr>
          <w:rFonts w:cs="Arial"/>
          <w:b/>
          <w:bCs/>
          <w:sz w:val="48"/>
          <w:szCs w:val="48"/>
        </w:rPr>
        <w:t>Report to ROS</w:t>
      </w:r>
    </w:p>
    <w:p w:rsidR="00E6140A" w:rsidRDefault="007E5FD1" w:rsidP="00E6140A">
      <w:pPr>
        <w:jc w:val="center"/>
        <w:rPr>
          <w:rFonts w:cs="Arial"/>
          <w:b/>
          <w:bCs/>
          <w:sz w:val="32"/>
          <w:szCs w:val="32"/>
        </w:rPr>
      </w:pPr>
      <w:r>
        <w:rPr>
          <w:rFonts w:cs="Arial"/>
          <w:b/>
          <w:bCs/>
          <w:sz w:val="32"/>
          <w:szCs w:val="32"/>
        </w:rPr>
        <w:t>December 12</w:t>
      </w:r>
      <w:r w:rsidR="00E6140A" w:rsidRPr="00F97FD8">
        <w:rPr>
          <w:rFonts w:cs="Arial"/>
          <w:b/>
          <w:bCs/>
          <w:sz w:val="32"/>
          <w:szCs w:val="32"/>
        </w:rPr>
        <w:t>, 2013 Meeting</w:t>
      </w:r>
    </w:p>
    <w:p w:rsidR="007E5FD1" w:rsidRPr="000A5154" w:rsidRDefault="007E5FD1" w:rsidP="00E6140A">
      <w:pPr>
        <w:jc w:val="center"/>
        <w:rPr>
          <w:rFonts w:cs="Arial"/>
          <w:b/>
          <w:bCs/>
          <w:sz w:val="28"/>
          <w:szCs w:val="28"/>
        </w:rPr>
      </w:pPr>
      <w:r w:rsidRPr="000A5154">
        <w:rPr>
          <w:rFonts w:cs="Arial"/>
          <w:b/>
          <w:bCs/>
          <w:sz w:val="28"/>
          <w:szCs w:val="28"/>
        </w:rPr>
        <w:t>Report Created on December 5</w:t>
      </w:r>
      <w:r w:rsidRPr="000A5154">
        <w:rPr>
          <w:rFonts w:cs="Arial"/>
          <w:b/>
          <w:bCs/>
          <w:sz w:val="28"/>
          <w:szCs w:val="28"/>
          <w:vertAlign w:val="superscript"/>
        </w:rPr>
        <w:t>th</w:t>
      </w:r>
      <w:r w:rsidRPr="000A5154">
        <w:rPr>
          <w:rFonts w:cs="Arial"/>
          <w:b/>
          <w:bCs/>
          <w:sz w:val="28"/>
          <w:szCs w:val="28"/>
        </w:rPr>
        <w:t>, 2013</w:t>
      </w:r>
    </w:p>
    <w:p w:rsidR="008D76C2" w:rsidRPr="007B2DFD" w:rsidRDefault="008D76C2" w:rsidP="008D76C2">
      <w:pPr>
        <w:rPr>
          <w:rFonts w:eastAsia="Calibri" w:cs="Times New Roman"/>
          <w:b/>
          <w:sz w:val="4"/>
          <w:szCs w:val="4"/>
          <w:highlight w:val="yellow"/>
        </w:rPr>
      </w:pPr>
    </w:p>
    <w:p w:rsidR="008D76C2" w:rsidRDefault="008D76C2" w:rsidP="008D76C2">
      <w:pPr>
        <w:rPr>
          <w:rFonts w:eastAsia="Calibri" w:cs="Times New Roman"/>
          <w:b/>
        </w:rPr>
      </w:pPr>
      <w:r w:rsidRPr="007B2DFD">
        <w:rPr>
          <w:rFonts w:eastAsia="Calibri" w:cs="Times New Roman"/>
          <w:b/>
        </w:rPr>
        <w:t xml:space="preserve">The Black Start Working Group (BSWG) </w:t>
      </w:r>
      <w:r w:rsidR="007E5FD1">
        <w:rPr>
          <w:rFonts w:eastAsia="Calibri" w:cs="Times New Roman"/>
          <w:b/>
        </w:rPr>
        <w:t>did not meet in November</w:t>
      </w:r>
      <w:r w:rsidRPr="007B2DFD">
        <w:rPr>
          <w:rFonts w:eastAsia="Calibri" w:cs="Times New Roman"/>
          <w:b/>
        </w:rPr>
        <w:t xml:space="preserve">, 2013.  </w:t>
      </w:r>
      <w:r w:rsidR="007E5FD1">
        <w:rPr>
          <w:rFonts w:eastAsia="Calibri" w:cs="Times New Roman"/>
          <w:b/>
        </w:rPr>
        <w:t>We will meet on December 10</w:t>
      </w:r>
      <w:r w:rsidR="007E5FD1" w:rsidRPr="007E5FD1">
        <w:rPr>
          <w:rFonts w:eastAsia="Calibri" w:cs="Times New Roman"/>
          <w:b/>
          <w:vertAlign w:val="superscript"/>
        </w:rPr>
        <w:t>th</w:t>
      </w:r>
      <w:r w:rsidR="007E5FD1">
        <w:rPr>
          <w:rFonts w:eastAsia="Calibri" w:cs="Times New Roman"/>
          <w:b/>
        </w:rPr>
        <w:t>, 2013.</w:t>
      </w:r>
    </w:p>
    <w:p w:rsidR="007E5FD1" w:rsidRDefault="007E5FD1" w:rsidP="008D76C2">
      <w:pPr>
        <w:rPr>
          <w:rFonts w:eastAsia="Calibri" w:cs="Times New Roman"/>
          <w:b/>
        </w:rPr>
      </w:pPr>
      <w:r>
        <w:rPr>
          <w:rFonts w:eastAsia="Calibri" w:cs="Times New Roman"/>
          <w:b/>
        </w:rPr>
        <w:t>The main topics of discussion will be:</w:t>
      </w:r>
    </w:p>
    <w:p w:rsidR="007E5FD1" w:rsidRPr="007E5FD1" w:rsidRDefault="007E5FD1" w:rsidP="007E5FD1">
      <w:pPr>
        <w:pStyle w:val="ListParagraph"/>
        <w:numPr>
          <w:ilvl w:val="0"/>
          <w:numId w:val="7"/>
        </w:numPr>
        <w:rPr>
          <w:rFonts w:eastAsia="Calibri" w:cs="Times New Roman"/>
        </w:rPr>
      </w:pPr>
      <w:r w:rsidRPr="007E5FD1">
        <w:rPr>
          <w:rFonts w:eastAsia="Calibri" w:cs="Times New Roman"/>
        </w:rPr>
        <w:t>Restoration of Nuclear Power Plants Off-site Power</w:t>
      </w:r>
    </w:p>
    <w:p w:rsidR="007E5FD1" w:rsidRPr="007E5FD1" w:rsidRDefault="007E5FD1" w:rsidP="007E5FD1">
      <w:pPr>
        <w:pStyle w:val="ListParagraph"/>
        <w:numPr>
          <w:ilvl w:val="0"/>
          <w:numId w:val="7"/>
        </w:numPr>
        <w:rPr>
          <w:rFonts w:eastAsia="Calibri" w:cs="Times New Roman"/>
        </w:rPr>
      </w:pPr>
      <w:r w:rsidRPr="007E5FD1">
        <w:rPr>
          <w:rFonts w:eastAsia="Calibri" w:cs="Times New Roman"/>
        </w:rPr>
        <w:t>Black Start Corridors</w:t>
      </w:r>
    </w:p>
    <w:p w:rsidR="007E5FD1" w:rsidRPr="007E5FD1" w:rsidRDefault="007E5FD1" w:rsidP="007E5FD1">
      <w:pPr>
        <w:pStyle w:val="ListParagraph"/>
        <w:numPr>
          <w:ilvl w:val="0"/>
          <w:numId w:val="7"/>
        </w:numPr>
        <w:rPr>
          <w:rFonts w:eastAsia="Calibri" w:cs="Times New Roman"/>
        </w:rPr>
      </w:pPr>
      <w:r w:rsidRPr="007E5FD1">
        <w:rPr>
          <w:rFonts w:eastAsia="Calibri" w:cs="Times New Roman"/>
        </w:rPr>
        <w:t>Discussion of Black Start Plans</w:t>
      </w:r>
    </w:p>
    <w:p w:rsidR="007E5FD1" w:rsidRPr="007E5FD1" w:rsidRDefault="007E5FD1" w:rsidP="007E5FD1">
      <w:pPr>
        <w:pStyle w:val="ListParagraph"/>
        <w:numPr>
          <w:ilvl w:val="0"/>
          <w:numId w:val="7"/>
        </w:numPr>
        <w:rPr>
          <w:rFonts w:eastAsia="Calibri" w:cs="Times New Roman"/>
        </w:rPr>
      </w:pPr>
      <w:r w:rsidRPr="007E5FD1">
        <w:rPr>
          <w:rFonts w:eastAsia="Calibri" w:cs="Times New Roman"/>
        </w:rPr>
        <w:t>Elect BSWG Leadership for 2014</w:t>
      </w:r>
    </w:p>
    <w:p w:rsidR="007E5FD1" w:rsidRPr="007E5FD1" w:rsidRDefault="007E5FD1" w:rsidP="007E5FD1">
      <w:pPr>
        <w:pStyle w:val="ListParagraph"/>
        <w:numPr>
          <w:ilvl w:val="0"/>
          <w:numId w:val="7"/>
        </w:numPr>
        <w:rPr>
          <w:rFonts w:eastAsia="Calibri" w:cs="Times New Roman"/>
        </w:rPr>
      </w:pPr>
      <w:r w:rsidRPr="007E5FD1">
        <w:rPr>
          <w:rFonts w:eastAsia="Calibri" w:cs="Times New Roman"/>
        </w:rPr>
        <w:t>Develop a BSWG Meeting Schedule for 2014</w:t>
      </w:r>
    </w:p>
    <w:p w:rsidR="00657908" w:rsidRPr="007E5FD1" w:rsidRDefault="007E5FD1" w:rsidP="00657908">
      <w:pPr>
        <w:spacing w:after="0"/>
        <w:rPr>
          <w:rFonts w:eastAsia="Calibri" w:cs="Times New Roman"/>
        </w:rPr>
      </w:pPr>
      <w:r w:rsidRPr="007E5FD1">
        <w:rPr>
          <w:rFonts w:eastAsia="Calibri" w:cs="Times New Roman"/>
        </w:rPr>
        <w:t>ERCOT is currently reviewing each Transmission Operator’s</w:t>
      </w:r>
      <w:r w:rsidR="00D60A2D">
        <w:rPr>
          <w:rFonts w:eastAsia="Calibri" w:cs="Times New Roman"/>
        </w:rPr>
        <w:t xml:space="preserve"> (TO)</w:t>
      </w:r>
      <w:r w:rsidR="000A5154">
        <w:rPr>
          <w:rFonts w:eastAsia="Calibri" w:cs="Times New Roman"/>
        </w:rPr>
        <w:t xml:space="preserve"> </w:t>
      </w:r>
      <w:r w:rsidRPr="007E5FD1">
        <w:rPr>
          <w:rFonts w:eastAsia="Calibri" w:cs="Times New Roman"/>
        </w:rPr>
        <w:t>Black Start Plan.  ERCOT will APPROVE each TO Black Start Plan and develop their regional ERCOT Black Start Plan.</w:t>
      </w:r>
    </w:p>
    <w:p w:rsidR="007E5FD1" w:rsidRDefault="007E5FD1" w:rsidP="00657908">
      <w:pPr>
        <w:spacing w:after="0"/>
        <w:rPr>
          <w:rFonts w:eastAsia="Calibri" w:cs="Times New Roman"/>
        </w:rPr>
      </w:pPr>
    </w:p>
    <w:p w:rsidR="000A5154" w:rsidRDefault="000A5154" w:rsidP="00657908">
      <w:pPr>
        <w:spacing w:after="0"/>
        <w:rPr>
          <w:rFonts w:eastAsia="Calibri" w:cs="Times New Roman"/>
        </w:rPr>
      </w:pPr>
      <w:r>
        <w:rPr>
          <w:rFonts w:eastAsia="Calibri" w:cs="Times New Roman"/>
        </w:rPr>
        <w:t>At the next BSWG meeting, each Transmission Operator will d</w:t>
      </w:r>
      <w:r w:rsidR="00FF5CEC">
        <w:rPr>
          <w:rFonts w:eastAsia="Calibri" w:cs="Times New Roman"/>
        </w:rPr>
        <w:t>iscuss their Black Start Plan.</w:t>
      </w:r>
    </w:p>
    <w:p w:rsidR="000A5154" w:rsidRDefault="000A5154" w:rsidP="000A5154">
      <w:pPr>
        <w:spacing w:after="0"/>
        <w:ind w:left="360"/>
        <w:rPr>
          <w:rFonts w:eastAsia="Calibri" w:cs="Times New Roman"/>
        </w:rPr>
      </w:pPr>
      <w:r>
        <w:rPr>
          <w:rFonts w:eastAsia="Calibri" w:cs="Times New Roman"/>
        </w:rPr>
        <w:t>Discussion will include:</w:t>
      </w:r>
    </w:p>
    <w:p w:rsidR="000A5154" w:rsidRDefault="000A5154" w:rsidP="000A5154">
      <w:pPr>
        <w:pStyle w:val="ListParagraph"/>
        <w:numPr>
          <w:ilvl w:val="0"/>
          <w:numId w:val="8"/>
        </w:numPr>
        <w:spacing w:after="0"/>
        <w:rPr>
          <w:rFonts w:eastAsia="Calibri" w:cs="Times New Roman"/>
        </w:rPr>
      </w:pPr>
      <w:r>
        <w:rPr>
          <w:rFonts w:eastAsia="Calibri" w:cs="Times New Roman"/>
        </w:rPr>
        <w:t>Intended Function of the Black Start Plan</w:t>
      </w:r>
    </w:p>
    <w:p w:rsidR="000A5154" w:rsidRDefault="000A5154" w:rsidP="000A5154">
      <w:pPr>
        <w:pStyle w:val="ListParagraph"/>
        <w:numPr>
          <w:ilvl w:val="0"/>
          <w:numId w:val="8"/>
        </w:numPr>
        <w:spacing w:after="0"/>
        <w:rPr>
          <w:rFonts w:eastAsia="Calibri" w:cs="Times New Roman"/>
        </w:rPr>
      </w:pPr>
      <w:r>
        <w:rPr>
          <w:rFonts w:eastAsia="Calibri" w:cs="Times New Roman"/>
        </w:rPr>
        <w:t>Black Start / Next Start Resources</w:t>
      </w:r>
    </w:p>
    <w:p w:rsidR="000A5154" w:rsidRDefault="000A5154" w:rsidP="000A5154">
      <w:pPr>
        <w:pStyle w:val="ListParagraph"/>
        <w:numPr>
          <w:ilvl w:val="0"/>
          <w:numId w:val="8"/>
        </w:numPr>
        <w:spacing w:after="0"/>
        <w:rPr>
          <w:rFonts w:eastAsia="Calibri" w:cs="Times New Roman"/>
        </w:rPr>
      </w:pPr>
      <w:r>
        <w:rPr>
          <w:rFonts w:eastAsia="Calibri" w:cs="Times New Roman"/>
        </w:rPr>
        <w:t>Additional Generation Available for System Restoration</w:t>
      </w:r>
    </w:p>
    <w:p w:rsidR="000A5154" w:rsidRDefault="000A5154" w:rsidP="000A5154">
      <w:pPr>
        <w:pStyle w:val="ListParagraph"/>
        <w:numPr>
          <w:ilvl w:val="0"/>
          <w:numId w:val="8"/>
        </w:numPr>
        <w:spacing w:after="0"/>
        <w:rPr>
          <w:rFonts w:eastAsia="Calibri" w:cs="Times New Roman"/>
        </w:rPr>
      </w:pPr>
      <w:r>
        <w:rPr>
          <w:rFonts w:eastAsia="Calibri" w:cs="Times New Roman"/>
        </w:rPr>
        <w:t>Synchronization Corridors</w:t>
      </w:r>
    </w:p>
    <w:p w:rsidR="000A5154" w:rsidRDefault="000A5154" w:rsidP="000A5154">
      <w:pPr>
        <w:pStyle w:val="ListParagraph"/>
        <w:numPr>
          <w:ilvl w:val="0"/>
          <w:numId w:val="8"/>
        </w:numPr>
        <w:spacing w:after="0"/>
        <w:rPr>
          <w:rFonts w:eastAsia="Calibri" w:cs="Times New Roman"/>
        </w:rPr>
      </w:pPr>
      <w:r>
        <w:rPr>
          <w:rFonts w:eastAsia="Calibri" w:cs="Times New Roman"/>
        </w:rPr>
        <w:t>Synchronization Points Between Islands</w:t>
      </w:r>
    </w:p>
    <w:p w:rsidR="00E56F37" w:rsidRDefault="00E56F37" w:rsidP="00E56F37">
      <w:pPr>
        <w:spacing w:after="0"/>
        <w:rPr>
          <w:rFonts w:eastAsia="Calibri" w:cs="Times New Roman"/>
        </w:rPr>
      </w:pPr>
    </w:p>
    <w:p w:rsidR="00E56F37" w:rsidRDefault="00D60A2D" w:rsidP="00E56F37">
      <w:pPr>
        <w:spacing w:after="0"/>
        <w:rPr>
          <w:rFonts w:eastAsia="Calibri" w:cs="Times New Roman"/>
        </w:rPr>
      </w:pPr>
      <w:r>
        <w:rPr>
          <w:rFonts w:eastAsia="Calibri" w:cs="Times New Roman"/>
        </w:rPr>
        <w:t>This discussion will improve BSWG members understanding of system restoration in the EROCT region after a Blackout event.</w:t>
      </w:r>
    </w:p>
    <w:p w:rsidR="00D60A2D" w:rsidRDefault="00D60A2D" w:rsidP="00E56F37">
      <w:pPr>
        <w:spacing w:after="0"/>
        <w:rPr>
          <w:rFonts w:eastAsia="Calibri" w:cs="Times New Roman"/>
        </w:rPr>
      </w:pPr>
    </w:p>
    <w:p w:rsidR="00D60A2D" w:rsidRPr="00D60A2D" w:rsidRDefault="00D60A2D" w:rsidP="00E56F37">
      <w:pPr>
        <w:spacing w:after="0"/>
        <w:rPr>
          <w:rFonts w:eastAsia="Calibri" w:cs="Times New Roman"/>
          <w:b/>
        </w:rPr>
      </w:pPr>
      <w:r w:rsidRPr="00D60A2D">
        <w:rPr>
          <w:rFonts w:eastAsia="Calibri" w:cs="Times New Roman"/>
          <w:b/>
        </w:rPr>
        <w:t xml:space="preserve">The next BSWG meeting will be in January, 2014 (schedule pending). </w:t>
      </w:r>
    </w:p>
    <w:p w:rsidR="000A5154" w:rsidRPr="000A5154" w:rsidRDefault="000A5154" w:rsidP="000A5154">
      <w:pPr>
        <w:pStyle w:val="ListParagraph"/>
        <w:spacing w:after="0"/>
        <w:rPr>
          <w:rFonts w:eastAsia="Calibri" w:cs="Times New Roman"/>
        </w:rPr>
      </w:pPr>
    </w:p>
    <w:p w:rsidR="007E5FD1" w:rsidRDefault="007E5FD1" w:rsidP="00657908">
      <w:pPr>
        <w:spacing w:after="0"/>
      </w:pPr>
    </w:p>
    <w:sectPr w:rsidR="007E5FD1" w:rsidSect="00D606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826F3"/>
    <w:multiLevelType w:val="hybridMultilevel"/>
    <w:tmpl w:val="1382E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301C73"/>
    <w:multiLevelType w:val="hybridMultilevel"/>
    <w:tmpl w:val="46DA8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9B438A"/>
    <w:multiLevelType w:val="hybridMultilevel"/>
    <w:tmpl w:val="ACCE016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3D995296"/>
    <w:multiLevelType w:val="hybridMultilevel"/>
    <w:tmpl w:val="02F8642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5F80958"/>
    <w:multiLevelType w:val="hybridMultilevel"/>
    <w:tmpl w:val="4BBCC8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1600EB0"/>
    <w:multiLevelType w:val="hybridMultilevel"/>
    <w:tmpl w:val="74D0B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B4407F"/>
    <w:multiLevelType w:val="hybridMultilevel"/>
    <w:tmpl w:val="2CDC4D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E9D278E"/>
    <w:multiLevelType w:val="hybridMultilevel"/>
    <w:tmpl w:val="3E42F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657908"/>
    <w:rsid w:val="00071377"/>
    <w:rsid w:val="00076068"/>
    <w:rsid w:val="000A5154"/>
    <w:rsid w:val="000C4775"/>
    <w:rsid w:val="000E377C"/>
    <w:rsid w:val="000E41EC"/>
    <w:rsid w:val="00126534"/>
    <w:rsid w:val="001915A4"/>
    <w:rsid w:val="00277AA3"/>
    <w:rsid w:val="002C6732"/>
    <w:rsid w:val="003411AB"/>
    <w:rsid w:val="00352791"/>
    <w:rsid w:val="003550CA"/>
    <w:rsid w:val="00392691"/>
    <w:rsid w:val="003A7D71"/>
    <w:rsid w:val="003B4837"/>
    <w:rsid w:val="003D388B"/>
    <w:rsid w:val="003F20C8"/>
    <w:rsid w:val="004009A9"/>
    <w:rsid w:val="00424CE9"/>
    <w:rsid w:val="00465EF1"/>
    <w:rsid w:val="004E452D"/>
    <w:rsid w:val="004F17AD"/>
    <w:rsid w:val="00506C67"/>
    <w:rsid w:val="00513FE8"/>
    <w:rsid w:val="00525D01"/>
    <w:rsid w:val="00545E38"/>
    <w:rsid w:val="00555EE5"/>
    <w:rsid w:val="00572C96"/>
    <w:rsid w:val="0060507D"/>
    <w:rsid w:val="00657908"/>
    <w:rsid w:val="006911DD"/>
    <w:rsid w:val="00695D7B"/>
    <w:rsid w:val="006A789C"/>
    <w:rsid w:val="006D7744"/>
    <w:rsid w:val="00712050"/>
    <w:rsid w:val="007250C7"/>
    <w:rsid w:val="007446EF"/>
    <w:rsid w:val="007461D8"/>
    <w:rsid w:val="007A0DC2"/>
    <w:rsid w:val="007B2DFD"/>
    <w:rsid w:val="007D08AF"/>
    <w:rsid w:val="007E5FD1"/>
    <w:rsid w:val="007F10AD"/>
    <w:rsid w:val="00823C37"/>
    <w:rsid w:val="0083011F"/>
    <w:rsid w:val="00845296"/>
    <w:rsid w:val="00845CAC"/>
    <w:rsid w:val="00857083"/>
    <w:rsid w:val="00860486"/>
    <w:rsid w:val="00897829"/>
    <w:rsid w:val="008A75C2"/>
    <w:rsid w:val="008D76C2"/>
    <w:rsid w:val="009024EC"/>
    <w:rsid w:val="00951638"/>
    <w:rsid w:val="009D2EAA"/>
    <w:rsid w:val="00A053B0"/>
    <w:rsid w:val="00A30255"/>
    <w:rsid w:val="00A40090"/>
    <w:rsid w:val="00AE5CC3"/>
    <w:rsid w:val="00AF161D"/>
    <w:rsid w:val="00B74530"/>
    <w:rsid w:val="00B76270"/>
    <w:rsid w:val="00BB46E9"/>
    <w:rsid w:val="00BC3B7B"/>
    <w:rsid w:val="00BE3433"/>
    <w:rsid w:val="00BF5F7B"/>
    <w:rsid w:val="00C6041D"/>
    <w:rsid w:val="00CB1B70"/>
    <w:rsid w:val="00CC127C"/>
    <w:rsid w:val="00D01C68"/>
    <w:rsid w:val="00D20D76"/>
    <w:rsid w:val="00D41875"/>
    <w:rsid w:val="00D6067C"/>
    <w:rsid w:val="00D60A2D"/>
    <w:rsid w:val="00DB61C3"/>
    <w:rsid w:val="00DD4387"/>
    <w:rsid w:val="00DD5381"/>
    <w:rsid w:val="00E03554"/>
    <w:rsid w:val="00E56F37"/>
    <w:rsid w:val="00E6140A"/>
    <w:rsid w:val="00E7270E"/>
    <w:rsid w:val="00E76BC2"/>
    <w:rsid w:val="00E80AC5"/>
    <w:rsid w:val="00EB2A74"/>
    <w:rsid w:val="00ED3C00"/>
    <w:rsid w:val="00F2049E"/>
    <w:rsid w:val="00F51CD0"/>
    <w:rsid w:val="00F60F1E"/>
    <w:rsid w:val="00FC76FD"/>
    <w:rsid w:val="00FE01D4"/>
    <w:rsid w:val="00FF5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06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76C2"/>
    <w:pPr>
      <w:ind w:left="720"/>
      <w:contextualSpacing/>
    </w:pPr>
  </w:style>
  <w:style w:type="paragraph" w:styleId="NoSpacing">
    <w:name w:val="No Spacing"/>
    <w:uiPriority w:val="1"/>
    <w:qFormat/>
    <w:rsid w:val="00DD538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23D822-AE8C-4B7C-B8A4-EC5294F3A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ua0739</dc:creator>
  <cp:keywords/>
  <dc:description/>
  <cp:lastModifiedBy>dpreas</cp:lastModifiedBy>
  <cp:revision>69</cp:revision>
  <dcterms:created xsi:type="dcterms:W3CDTF">2013-05-14T14:37:00Z</dcterms:created>
  <dcterms:modified xsi:type="dcterms:W3CDTF">2013-12-05T23:01:00Z</dcterms:modified>
</cp:coreProperties>
</file>