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0D" w:rsidRPr="003013CB" w:rsidRDefault="002D3D0D" w:rsidP="002D3D0D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Use Case MP-</w:t>
      </w:r>
      <w:r>
        <w:rPr>
          <w:rFonts w:ascii="Calibri" w:hAnsi="Calibri"/>
          <w:b/>
        </w:rPr>
        <w:t>25- Validation- Usage/Billing: Validate ROR= Submitting MP</w:t>
      </w:r>
    </w:p>
    <w:p w:rsidR="002D3D0D" w:rsidRPr="003013CB" w:rsidRDefault="002D3D0D" w:rsidP="002D3D0D">
      <w:pPr>
        <w:ind w:left="360"/>
        <w:rPr>
          <w:rFonts w:ascii="Calibri" w:hAnsi="Calibri"/>
          <w:b/>
        </w:rPr>
      </w:pPr>
    </w:p>
    <w:p w:rsidR="002D3D0D" w:rsidRPr="00F94885" w:rsidRDefault="002D3D0D" w:rsidP="002D3D0D">
      <w:pPr>
        <w:numPr>
          <w:ilvl w:val="1"/>
          <w:numId w:val="1"/>
        </w:numPr>
        <w:rPr>
          <w:rFonts w:ascii="Calibri" w:hAnsi="Calibri"/>
          <w:b/>
        </w:rPr>
      </w:pPr>
      <w:r w:rsidRPr="00F94885">
        <w:rPr>
          <w:rFonts w:ascii="Calibri" w:hAnsi="Calibri"/>
          <w:b/>
        </w:rPr>
        <w:t>Description:  Using the current Usage/Billing workflow, add the ability to validate ROR is the Submitting market participant to prevent users from creating invalid issues</w:t>
      </w:r>
      <w:r w:rsidR="006501A0" w:rsidRPr="00F94885">
        <w:rPr>
          <w:rFonts w:ascii="Calibri" w:hAnsi="Calibri"/>
          <w:b/>
        </w:rPr>
        <w:t>.  This will apply to Usage Billing – Missing and Usage Billing-Dispute workflows.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GUI:  </w:t>
      </w:r>
      <w:r>
        <w:rPr>
          <w:rFonts w:ascii="Calibri" w:hAnsi="Calibri"/>
        </w:rPr>
        <w:t>Usage/Billing –</w:t>
      </w:r>
      <w:r w:rsidR="0095616F">
        <w:rPr>
          <w:rFonts w:ascii="Calibri" w:hAnsi="Calibri"/>
        </w:rPr>
        <w:t>No change to the impacted fields. ERCOT will add validation to the required fields. CR Duns and the start time will be sent to ERCOT’s registration system that will validate a service history match for that CR start time.</w:t>
      </w:r>
    </w:p>
    <w:p w:rsidR="002D3D0D" w:rsidRDefault="002D3D0D" w:rsidP="002D3D0D">
      <w:pPr>
        <w:ind w:left="1440"/>
        <w:rPr>
          <w:rFonts w:ascii="Calibri" w:hAnsi="Calibri"/>
        </w:rPr>
      </w:pP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DD3D2A">
        <w:rPr>
          <w:rFonts w:ascii="Calibri" w:hAnsi="Calibri"/>
        </w:rPr>
        <w:t>Impacted Field(s):</w:t>
      </w:r>
      <w:r w:rsidR="005F4415">
        <w:rPr>
          <w:rFonts w:ascii="Calibri" w:hAnsi="Calibri"/>
        </w:rPr>
        <w:t xml:space="preserve"> </w:t>
      </w:r>
      <w:r w:rsidR="0095616F">
        <w:rPr>
          <w:rFonts w:ascii="Calibri" w:hAnsi="Calibri"/>
        </w:rPr>
        <w:t>Add validation on the start time</w:t>
      </w:r>
    </w:p>
    <w:p w:rsidR="002D3D0D" w:rsidRDefault="002D3D0D" w:rsidP="002D3D0D">
      <w:pPr>
        <w:numPr>
          <w:ilvl w:val="1"/>
          <w:numId w:val="2"/>
        </w:numPr>
        <w:rPr>
          <w:rFonts w:ascii="Calibri" w:hAnsi="Calibri"/>
        </w:rPr>
      </w:pPr>
    </w:p>
    <w:p w:rsidR="002D3D0D" w:rsidRDefault="002D3D0D" w:rsidP="002D3D0D">
      <w:pPr>
        <w:numPr>
          <w:ilvl w:val="1"/>
          <w:numId w:val="2"/>
        </w:numPr>
        <w:rPr>
          <w:rFonts w:ascii="Calibri" w:hAnsi="Calibri"/>
        </w:rPr>
      </w:pPr>
    </w:p>
    <w:p w:rsidR="002D3D0D" w:rsidRDefault="002D3D0D" w:rsidP="002D3D0D">
      <w:pPr>
        <w:numPr>
          <w:ilvl w:val="1"/>
          <w:numId w:val="2"/>
        </w:numPr>
        <w:rPr>
          <w:rFonts w:ascii="Calibri" w:hAnsi="Calibri"/>
        </w:rPr>
      </w:pPr>
    </w:p>
    <w:p w:rsidR="002D3D0D" w:rsidRPr="00DD3D2A" w:rsidRDefault="002D3D0D" w:rsidP="002D3D0D">
      <w:pPr>
        <w:numPr>
          <w:ilvl w:val="1"/>
          <w:numId w:val="2"/>
        </w:numPr>
        <w:rPr>
          <w:rFonts w:ascii="Calibri" w:hAnsi="Calibri"/>
        </w:rPr>
      </w:pPr>
    </w:p>
    <w:p w:rsidR="002D3D0D" w:rsidRPr="003013CB" w:rsidRDefault="002D3D0D" w:rsidP="002D3D0D">
      <w:pPr>
        <w:ind w:left="1440" w:firstLine="720"/>
        <w:rPr>
          <w:rFonts w:ascii="Calibri" w:hAnsi="Calibri"/>
        </w:rPr>
      </w:pPr>
    </w:p>
    <w:p w:rsidR="002D3D0D" w:rsidRPr="003013CB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  <w:r>
        <w:rPr>
          <w:rFonts w:ascii="Calibri" w:hAnsi="Calibri"/>
        </w:rPr>
        <w:t xml:space="preserve"> </w:t>
      </w:r>
      <w:r w:rsidR="005F4415">
        <w:rPr>
          <w:rFonts w:ascii="Calibri" w:hAnsi="Calibri"/>
        </w:rPr>
        <w:t xml:space="preserve"> WSDL update</w:t>
      </w:r>
    </w:p>
    <w:p w:rsidR="002D3D0D" w:rsidRPr="003013CB" w:rsidRDefault="002D3D0D" w:rsidP="002D3D0D">
      <w:pPr>
        <w:ind w:left="2880"/>
        <w:rPr>
          <w:rFonts w:ascii="Calibri" w:hAnsi="Calibri"/>
        </w:rPr>
      </w:pP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  <w:r>
        <w:rPr>
          <w:rFonts w:ascii="Calibri" w:hAnsi="Calibri"/>
        </w:rPr>
        <w:t xml:space="preserve">: </w:t>
      </w:r>
      <w:r w:rsidR="0095616F">
        <w:rPr>
          <w:rFonts w:ascii="Calibri" w:hAnsi="Calibri"/>
        </w:rPr>
        <w:t>Add validation on the start time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DD3D2A">
        <w:rPr>
          <w:rFonts w:ascii="Calibri" w:hAnsi="Calibri"/>
        </w:rPr>
        <w:t>Impacted Field(s):</w:t>
      </w:r>
    </w:p>
    <w:p w:rsidR="002D3D0D" w:rsidRDefault="002D3D0D" w:rsidP="002D3D0D">
      <w:pPr>
        <w:numPr>
          <w:ilvl w:val="1"/>
          <w:numId w:val="2"/>
        </w:numPr>
        <w:rPr>
          <w:rFonts w:ascii="Calibri" w:hAnsi="Calibri"/>
        </w:rPr>
      </w:pPr>
    </w:p>
    <w:p w:rsidR="002D3D0D" w:rsidRDefault="002D3D0D" w:rsidP="002D3D0D">
      <w:pPr>
        <w:numPr>
          <w:ilvl w:val="1"/>
          <w:numId w:val="2"/>
        </w:numPr>
        <w:rPr>
          <w:rFonts w:ascii="Calibri" w:hAnsi="Calibri"/>
        </w:rPr>
      </w:pPr>
    </w:p>
    <w:p w:rsidR="002D3D0D" w:rsidRDefault="002D3D0D" w:rsidP="002D3D0D">
      <w:pPr>
        <w:numPr>
          <w:ilvl w:val="1"/>
          <w:numId w:val="2"/>
        </w:numPr>
        <w:rPr>
          <w:rFonts w:ascii="Calibri" w:hAnsi="Calibri"/>
        </w:rPr>
      </w:pPr>
    </w:p>
    <w:p w:rsidR="002D3D0D" w:rsidRDefault="002D3D0D" w:rsidP="002D3D0D">
      <w:pPr>
        <w:rPr>
          <w:rFonts w:ascii="Calibri" w:hAnsi="Calibri"/>
        </w:rPr>
      </w:pPr>
    </w:p>
    <w:p w:rsidR="002D3D0D" w:rsidRDefault="002D3D0D" w:rsidP="002D3D0D">
      <w:pPr>
        <w:rPr>
          <w:rFonts w:ascii="Calibri" w:hAnsi="Calibri"/>
        </w:rPr>
      </w:pP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95616F" w:rsidRDefault="0095616F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ERCOT’s registration system must be operational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MarkeTrak is available and processing issues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ESI ID populated must be a valid ESI ID in existence within ERCOT Registration database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Submitting MP must be the  ROR for the start time entered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rPr>
          <w:rFonts w:ascii="Calibri" w:hAnsi="Calibri"/>
        </w:rPr>
      </w:pPr>
    </w:p>
    <w:p w:rsidR="002D3D0D" w:rsidRPr="003013CB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2D3D0D" w:rsidRPr="003013CB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DD3D2A">
        <w:rPr>
          <w:rFonts w:ascii="Calibri" w:hAnsi="Calibri"/>
        </w:rPr>
        <w:t>MarkeTrak Users will not be allowed to enter invalid data in the impacted fields specified above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User creating Usage/Billing issue is not the  ROR</w:t>
      </w:r>
    </w:p>
    <w:p w:rsidR="002D3D0D" w:rsidRPr="003013CB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Error message should </w:t>
      </w:r>
      <w:r w:rsidR="00BF0B1A">
        <w:rPr>
          <w:rFonts w:ascii="Calibri" w:hAnsi="Calibri"/>
        </w:rPr>
        <w:t xml:space="preserve">be </w:t>
      </w:r>
      <w:r>
        <w:rPr>
          <w:rFonts w:ascii="Calibri" w:hAnsi="Calibri"/>
        </w:rPr>
        <w:t>displayed  GUI and Bulk Insert Report</w:t>
      </w:r>
      <w:r w:rsidR="007136CA">
        <w:rPr>
          <w:rFonts w:ascii="Calibri" w:hAnsi="Calibri"/>
        </w:rPr>
        <w:t xml:space="preserve"> and API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2D3D0D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>
        <w:rPr>
          <w:rFonts w:ascii="Calibri" w:hAnsi="Calibri"/>
          <w:b/>
        </w:rPr>
        <w:t xml:space="preserve"> Happy Path</w:t>
      </w:r>
    </w:p>
    <w:p w:rsidR="002D3D0D" w:rsidRPr="00A10548" w:rsidRDefault="002D3D0D" w:rsidP="002D3D0D">
      <w:pPr>
        <w:ind w:left="1224"/>
        <w:rPr>
          <w:rFonts w:ascii="Calibri" w:hAnsi="Calibri"/>
          <w:b/>
        </w:rPr>
      </w:pPr>
    </w:p>
    <w:p w:rsidR="002D3D0D" w:rsidRPr="00A10548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A10548">
        <w:rPr>
          <w:rFonts w:ascii="Calibri" w:hAnsi="Calibri"/>
        </w:rPr>
        <w:t>REP of Record user selects Usage/Billing from the MarkeTrak Submit Tree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>
        <w:rPr>
          <w:rFonts w:ascii="Calibri" w:hAnsi="Calibri"/>
        </w:rPr>
        <w:t>Assignee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transitioned back to Submitter in “Pending Complete” State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Issue returned to submitter in a “pending complete” state 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issues is assigned to the state of “</w:t>
      </w:r>
      <w:r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2D3D0D" w:rsidRPr="00A10548" w:rsidRDefault="002D3D0D" w:rsidP="002D3D0D">
      <w:pPr>
        <w:rPr>
          <w:rFonts w:ascii="Calibri" w:hAnsi="Calibri"/>
        </w:rPr>
      </w:pPr>
    </w:p>
    <w:p w:rsidR="002D3D0D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Extension Scenario:  </w:t>
      </w:r>
      <w:proofErr w:type="spellStart"/>
      <w:r>
        <w:rPr>
          <w:rFonts w:ascii="Calibri" w:hAnsi="Calibri"/>
          <w:b/>
        </w:rPr>
        <w:t>UnHappy</w:t>
      </w:r>
      <w:proofErr w:type="spellEnd"/>
      <w:r>
        <w:rPr>
          <w:rFonts w:ascii="Calibri" w:hAnsi="Calibri"/>
          <w:b/>
        </w:rPr>
        <w:t xml:space="preserve"> Path</w:t>
      </w:r>
    </w:p>
    <w:p w:rsidR="002D3D0D" w:rsidRPr="003013CB" w:rsidRDefault="002D3D0D" w:rsidP="002D3D0D">
      <w:pPr>
        <w:ind w:left="1224"/>
        <w:rPr>
          <w:rFonts w:ascii="Calibri" w:hAnsi="Calibri"/>
          <w:b/>
        </w:rPr>
      </w:pP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Non-REP of Record u</w:t>
      </w:r>
      <w:r w:rsidRPr="00B82BBB">
        <w:rPr>
          <w:rFonts w:ascii="Calibri" w:hAnsi="Calibri"/>
        </w:rPr>
        <w:t xml:space="preserve">ser selects </w:t>
      </w:r>
      <w:r>
        <w:rPr>
          <w:rFonts w:ascii="Calibri" w:hAnsi="Calibri"/>
        </w:rPr>
        <w:t xml:space="preserve">Usage/Billing </w:t>
      </w:r>
      <w:r w:rsidRPr="00B82BBB">
        <w:rPr>
          <w:rFonts w:ascii="Calibri" w:hAnsi="Calibri"/>
        </w:rPr>
        <w:t>from the MarkeTrak Submit Tree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 xml:space="preserve">enters required information 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7136CA" w:rsidRPr="007136CA" w:rsidRDefault="002D3D0D" w:rsidP="007136CA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7136CA" w:rsidRPr="007136CA" w:rsidRDefault="002D3D0D" w:rsidP="007136CA">
      <w:pPr>
        <w:numPr>
          <w:ilvl w:val="4"/>
          <w:numId w:val="1"/>
        </w:numPr>
        <w:rPr>
          <w:rFonts w:ascii="Calibri" w:hAnsi="Calibri"/>
        </w:rPr>
      </w:pPr>
      <w:r w:rsidRPr="001F7B3C">
        <w:rPr>
          <w:rFonts w:ascii="Calibri" w:hAnsi="Calibri"/>
        </w:rPr>
        <w:t>An error message displays</w:t>
      </w:r>
      <w:r w:rsidR="00FB3E47">
        <w:rPr>
          <w:rFonts w:ascii="Calibri" w:hAnsi="Calibri"/>
        </w:rPr>
        <w:t xml:space="preserve"> “The CR is not the ROR for the start time provided according to the ERCOT registration system”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User selects “Ok” </w:t>
      </w:r>
      <w:r w:rsidRPr="00B82BBB">
        <w:rPr>
          <w:rFonts w:ascii="Calibri" w:hAnsi="Calibri"/>
        </w:rPr>
        <w:t xml:space="preserve">MarkeTrak Issue is </w:t>
      </w:r>
      <w:r>
        <w:rPr>
          <w:rFonts w:ascii="Calibri" w:hAnsi="Calibri"/>
        </w:rPr>
        <w:t xml:space="preserve">not </w:t>
      </w:r>
      <w:r w:rsidRPr="00B82BBB">
        <w:rPr>
          <w:rFonts w:ascii="Calibri" w:hAnsi="Calibri"/>
        </w:rPr>
        <w:t xml:space="preserve">created </w:t>
      </w:r>
    </w:p>
    <w:p w:rsidR="002D3D0D" w:rsidRDefault="002D3D0D" w:rsidP="002D3D0D">
      <w:pPr>
        <w:ind w:left="1440"/>
        <w:rPr>
          <w:rFonts w:ascii="Calibri" w:hAnsi="Calibri"/>
        </w:rPr>
      </w:pPr>
    </w:p>
    <w:p w:rsidR="002D3D0D" w:rsidRPr="00DB66FD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5F2947" w:rsidRDefault="005F2947"/>
    <w:sectPr w:rsidR="005F2947" w:rsidSect="006501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compat/>
  <w:rsids>
    <w:rsidRoot w:val="002D3D0D"/>
    <w:rsid w:val="000D4DF0"/>
    <w:rsid w:val="00157E16"/>
    <w:rsid w:val="00254314"/>
    <w:rsid w:val="002D3D0D"/>
    <w:rsid w:val="005F2947"/>
    <w:rsid w:val="005F4415"/>
    <w:rsid w:val="006501A0"/>
    <w:rsid w:val="006B5856"/>
    <w:rsid w:val="007136CA"/>
    <w:rsid w:val="00767FA7"/>
    <w:rsid w:val="0095616F"/>
    <w:rsid w:val="00BF0B1A"/>
    <w:rsid w:val="00C256C2"/>
    <w:rsid w:val="00DE2894"/>
    <w:rsid w:val="00F63A7D"/>
    <w:rsid w:val="00F94885"/>
    <w:rsid w:val="00FB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3D0D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D3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Reliant Energy, Inc.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Reliant</dc:creator>
  <cp:keywords/>
  <dc:description/>
  <cp:lastModifiedBy>cdillon</cp:lastModifiedBy>
  <cp:revision>2</cp:revision>
  <dcterms:created xsi:type="dcterms:W3CDTF">2011-06-08T21:25:00Z</dcterms:created>
  <dcterms:modified xsi:type="dcterms:W3CDTF">2011-06-08T21:25:00Z</dcterms:modified>
</cp:coreProperties>
</file>