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586" w:rsidRDefault="007F1C1B" w:rsidP="00F00870">
      <w:pPr>
        <w:pStyle w:val="ListParagraph"/>
        <w:numPr>
          <w:ilvl w:val="1"/>
          <w:numId w:val="10"/>
        </w:numPr>
        <w:rPr>
          <w:rFonts w:ascii="Arial" w:hAnsi="Arial" w:cs="Arial"/>
          <w:sz w:val="20"/>
          <w:szCs w:val="20"/>
        </w:rPr>
      </w:pPr>
      <w:r>
        <w:rPr>
          <w:rFonts w:ascii="Arial" w:hAnsi="Arial" w:cs="Arial"/>
          <w:sz w:val="20"/>
          <w:szCs w:val="20"/>
        </w:rPr>
        <w:t xml:space="preserve">MP9 Use Case- Changes to </w:t>
      </w:r>
      <w:r>
        <w:rPr>
          <w:rFonts w:ascii="Arial" w:hAnsi="Arial" w:cs="Arial"/>
          <w:i/>
          <w:sz w:val="20"/>
          <w:szCs w:val="20"/>
        </w:rPr>
        <w:t>Inadvertent Losing</w:t>
      </w:r>
      <w:r>
        <w:rPr>
          <w:rFonts w:ascii="Arial" w:hAnsi="Arial" w:cs="Arial"/>
          <w:sz w:val="20"/>
          <w:szCs w:val="20"/>
        </w:rPr>
        <w:t xml:space="preserve"> Workflow </w:t>
      </w:r>
    </w:p>
    <w:p w:rsidR="003950D5" w:rsidRPr="00812586" w:rsidRDefault="003950D5" w:rsidP="003950D5">
      <w:pPr>
        <w:pStyle w:val="ListParagraph"/>
        <w:rPr>
          <w:rFonts w:ascii="Arial" w:hAnsi="Arial" w:cs="Arial"/>
          <w:sz w:val="20"/>
          <w:szCs w:val="20"/>
        </w:rPr>
      </w:pPr>
    </w:p>
    <w:p w:rsidR="00812586" w:rsidRDefault="00812586" w:rsidP="00F00870">
      <w:pPr>
        <w:pStyle w:val="ListParagraph"/>
        <w:numPr>
          <w:ilvl w:val="2"/>
          <w:numId w:val="10"/>
        </w:numPr>
        <w:rPr>
          <w:rFonts w:ascii="Arial" w:hAnsi="Arial" w:cs="Arial"/>
          <w:sz w:val="20"/>
          <w:szCs w:val="20"/>
        </w:rPr>
      </w:pPr>
      <w:r>
        <w:rPr>
          <w:rFonts w:ascii="Arial" w:hAnsi="Arial" w:cs="Arial"/>
          <w:sz w:val="20"/>
          <w:szCs w:val="20"/>
        </w:rPr>
        <w:t>Description:</w:t>
      </w:r>
    </w:p>
    <w:p w:rsidR="00812586" w:rsidRDefault="00812586" w:rsidP="00F00870">
      <w:pPr>
        <w:pStyle w:val="ListParagraph"/>
        <w:numPr>
          <w:ilvl w:val="0"/>
          <w:numId w:val="11"/>
        </w:numPr>
        <w:rPr>
          <w:rFonts w:ascii="Arial" w:hAnsi="Arial" w:cs="Arial"/>
          <w:sz w:val="20"/>
          <w:szCs w:val="20"/>
        </w:rPr>
      </w:pPr>
      <w:r>
        <w:rPr>
          <w:rFonts w:ascii="Arial" w:hAnsi="Arial" w:cs="Arial"/>
          <w:sz w:val="20"/>
          <w:szCs w:val="20"/>
        </w:rPr>
        <w:t>Background:</w:t>
      </w:r>
    </w:p>
    <w:p w:rsidR="00E651A5" w:rsidRDefault="00E651A5" w:rsidP="00F00870">
      <w:pPr>
        <w:pStyle w:val="ListParagraph"/>
        <w:numPr>
          <w:ilvl w:val="1"/>
          <w:numId w:val="11"/>
        </w:numPr>
        <w:rPr>
          <w:rFonts w:ascii="Arial" w:hAnsi="Arial" w:cs="Arial"/>
          <w:sz w:val="20"/>
          <w:szCs w:val="20"/>
        </w:rPr>
      </w:pPr>
      <w:r>
        <w:rPr>
          <w:rFonts w:ascii="Arial" w:hAnsi="Arial" w:cs="Arial"/>
          <w:sz w:val="20"/>
          <w:szCs w:val="20"/>
        </w:rPr>
        <w:t>Task Force Participants have requested that o</w:t>
      </w:r>
      <w:r w:rsidRPr="00E651A5">
        <w:rPr>
          <w:rFonts w:ascii="Arial" w:hAnsi="Arial" w:cs="Arial"/>
          <w:sz w:val="20"/>
          <w:szCs w:val="20"/>
        </w:rPr>
        <w:t xml:space="preserve">n Inadvertent Issues, </w:t>
      </w:r>
      <w:r>
        <w:rPr>
          <w:rFonts w:ascii="Arial" w:hAnsi="Arial" w:cs="Arial"/>
          <w:sz w:val="20"/>
          <w:szCs w:val="20"/>
        </w:rPr>
        <w:t>the workflow and validations be improved</w:t>
      </w:r>
      <w:r w:rsidRPr="00E651A5">
        <w:rPr>
          <w:rFonts w:ascii="Arial" w:hAnsi="Arial" w:cs="Arial"/>
          <w:sz w:val="20"/>
          <w:szCs w:val="20"/>
        </w:rPr>
        <w:t xml:space="preserve"> to ensure that the “Responsible MP” is reflected as the party that is expected to provide the next update to move the issue towards resolution</w:t>
      </w:r>
    </w:p>
    <w:p w:rsidR="00812586" w:rsidRDefault="00812586" w:rsidP="007F1C1B">
      <w:pPr>
        <w:pStyle w:val="ListParagraph"/>
        <w:numPr>
          <w:ilvl w:val="1"/>
          <w:numId w:val="11"/>
        </w:numPr>
        <w:rPr>
          <w:rFonts w:ascii="Arial" w:hAnsi="Arial" w:cs="Arial"/>
          <w:sz w:val="20"/>
          <w:szCs w:val="20"/>
        </w:rPr>
      </w:pPr>
      <w:r>
        <w:rPr>
          <w:rFonts w:ascii="Arial" w:hAnsi="Arial" w:cs="Arial"/>
          <w:sz w:val="20"/>
          <w:szCs w:val="20"/>
        </w:rPr>
        <w:t xml:space="preserve">These changes </w:t>
      </w:r>
      <w:r w:rsidR="00A36D55">
        <w:rPr>
          <w:rFonts w:ascii="Arial" w:hAnsi="Arial" w:cs="Arial"/>
          <w:sz w:val="20"/>
          <w:szCs w:val="20"/>
        </w:rPr>
        <w:t xml:space="preserve">could be achieved with a </w:t>
      </w:r>
      <w:r>
        <w:rPr>
          <w:rFonts w:ascii="Arial" w:hAnsi="Arial" w:cs="Arial"/>
          <w:sz w:val="20"/>
          <w:szCs w:val="20"/>
        </w:rPr>
        <w:t xml:space="preserve">new state of agreement, separate from “Send to Losing CR”.  </w:t>
      </w:r>
    </w:p>
    <w:p w:rsidR="00507F4B" w:rsidRDefault="00507F4B" w:rsidP="00F00870">
      <w:pPr>
        <w:pStyle w:val="ListParagraph"/>
        <w:numPr>
          <w:ilvl w:val="1"/>
          <w:numId w:val="11"/>
        </w:numPr>
        <w:rPr>
          <w:rFonts w:ascii="Arial" w:hAnsi="Arial" w:cs="Arial"/>
          <w:sz w:val="20"/>
          <w:szCs w:val="20"/>
        </w:rPr>
      </w:pPr>
      <w:r>
        <w:rPr>
          <w:rFonts w:ascii="Arial" w:hAnsi="Arial" w:cs="Arial"/>
          <w:sz w:val="20"/>
          <w:szCs w:val="20"/>
        </w:rPr>
        <w:t xml:space="preserve">This will also require some changes to the current </w:t>
      </w:r>
      <w:r w:rsidR="007F1C1B">
        <w:rPr>
          <w:rFonts w:ascii="Arial" w:hAnsi="Arial" w:cs="Arial"/>
          <w:sz w:val="20"/>
          <w:szCs w:val="20"/>
        </w:rPr>
        <w:t xml:space="preserve">Inadvertent Losing </w:t>
      </w:r>
      <w:r>
        <w:rPr>
          <w:rFonts w:ascii="Arial" w:hAnsi="Arial" w:cs="Arial"/>
          <w:sz w:val="20"/>
          <w:szCs w:val="20"/>
        </w:rPr>
        <w:t>workflow</w:t>
      </w:r>
    </w:p>
    <w:p w:rsidR="00507F4B" w:rsidRDefault="00F678E5" w:rsidP="00F00870">
      <w:pPr>
        <w:pStyle w:val="ListParagraph"/>
        <w:numPr>
          <w:ilvl w:val="2"/>
          <w:numId w:val="11"/>
        </w:numPr>
        <w:rPr>
          <w:rFonts w:ascii="Arial" w:hAnsi="Arial" w:cs="Arial"/>
          <w:sz w:val="20"/>
          <w:szCs w:val="20"/>
        </w:rPr>
      </w:pPr>
      <w:r>
        <w:rPr>
          <w:rFonts w:ascii="Arial" w:hAnsi="Arial" w:cs="Arial"/>
          <w:sz w:val="20"/>
          <w:szCs w:val="20"/>
        </w:rPr>
        <w:t>Specifically</w:t>
      </w:r>
      <w:r w:rsidR="00507F4B">
        <w:rPr>
          <w:rFonts w:ascii="Arial" w:hAnsi="Arial" w:cs="Arial"/>
          <w:sz w:val="20"/>
          <w:szCs w:val="20"/>
        </w:rPr>
        <w:t xml:space="preserve"> the “Agree” transition</w:t>
      </w:r>
    </w:p>
    <w:p w:rsidR="00507F4B" w:rsidRDefault="00507F4B" w:rsidP="00F00870">
      <w:pPr>
        <w:pStyle w:val="ListParagraph"/>
        <w:numPr>
          <w:ilvl w:val="2"/>
          <w:numId w:val="11"/>
        </w:numPr>
        <w:rPr>
          <w:rFonts w:ascii="Arial" w:hAnsi="Arial" w:cs="Arial"/>
          <w:sz w:val="20"/>
          <w:szCs w:val="20"/>
        </w:rPr>
      </w:pPr>
      <w:r>
        <w:rPr>
          <w:rFonts w:ascii="Arial" w:hAnsi="Arial" w:cs="Arial"/>
          <w:sz w:val="20"/>
          <w:szCs w:val="20"/>
        </w:rPr>
        <w:t>Role of “Send to Losing CR” transition will be reduced</w:t>
      </w:r>
    </w:p>
    <w:p w:rsidR="00E7030F" w:rsidRDefault="00E7030F" w:rsidP="00F00870">
      <w:pPr>
        <w:pStyle w:val="ListParagraph"/>
        <w:numPr>
          <w:ilvl w:val="0"/>
          <w:numId w:val="11"/>
        </w:numPr>
        <w:rPr>
          <w:rFonts w:ascii="Arial" w:hAnsi="Arial" w:cs="Arial"/>
          <w:sz w:val="20"/>
          <w:szCs w:val="20"/>
        </w:rPr>
      </w:pPr>
      <w:r>
        <w:rPr>
          <w:rFonts w:ascii="Arial" w:hAnsi="Arial" w:cs="Arial"/>
          <w:sz w:val="20"/>
          <w:szCs w:val="20"/>
        </w:rPr>
        <w:t>Problems With Current Workflow</w:t>
      </w:r>
    </w:p>
    <w:p w:rsidR="00E7030F" w:rsidRDefault="00E7030F" w:rsidP="00F00870">
      <w:pPr>
        <w:pStyle w:val="ListParagraph"/>
        <w:numPr>
          <w:ilvl w:val="1"/>
          <w:numId w:val="11"/>
        </w:numPr>
        <w:rPr>
          <w:rFonts w:ascii="Arial" w:hAnsi="Arial" w:cs="Arial"/>
          <w:sz w:val="20"/>
          <w:szCs w:val="20"/>
        </w:rPr>
      </w:pPr>
      <w:r>
        <w:rPr>
          <w:rFonts w:ascii="Arial" w:hAnsi="Arial" w:cs="Arial"/>
          <w:sz w:val="20"/>
          <w:szCs w:val="20"/>
        </w:rPr>
        <w:t xml:space="preserve">The transition “Send to Losing CR” is currently used alongside agreement from the Gaining CR, but does not always </w:t>
      </w:r>
      <w:r w:rsidRPr="005223A7">
        <w:rPr>
          <w:rFonts w:ascii="Arial" w:hAnsi="Arial" w:cs="Arial"/>
          <w:i/>
          <w:sz w:val="20"/>
          <w:szCs w:val="20"/>
        </w:rPr>
        <w:t>necessarily</w:t>
      </w:r>
      <w:r>
        <w:rPr>
          <w:rFonts w:ascii="Arial" w:hAnsi="Arial" w:cs="Arial"/>
          <w:sz w:val="20"/>
          <w:szCs w:val="20"/>
        </w:rPr>
        <w:t xml:space="preserve"> indicate agreement from the Gaining CR.  Therefore, the TDSP is often left having to ask for specific agreement to the IAG in instances where the transition is used, but the Gaining CR’s comments are unclear.</w:t>
      </w:r>
    </w:p>
    <w:p w:rsidR="00A36D55" w:rsidRDefault="00A36D55" w:rsidP="00F00870">
      <w:pPr>
        <w:pStyle w:val="ListParagraph"/>
        <w:numPr>
          <w:ilvl w:val="0"/>
          <w:numId w:val="11"/>
        </w:numPr>
        <w:rPr>
          <w:rFonts w:ascii="Arial" w:hAnsi="Arial" w:cs="Arial"/>
          <w:sz w:val="20"/>
          <w:szCs w:val="20"/>
        </w:rPr>
      </w:pPr>
      <w:r>
        <w:rPr>
          <w:rFonts w:ascii="Arial" w:hAnsi="Arial" w:cs="Arial"/>
          <w:sz w:val="20"/>
          <w:szCs w:val="20"/>
        </w:rPr>
        <w:t>New Functionality</w:t>
      </w:r>
    </w:p>
    <w:p w:rsidR="007170F0" w:rsidRDefault="007170F0" w:rsidP="00F00870">
      <w:pPr>
        <w:pStyle w:val="ListParagraph"/>
        <w:numPr>
          <w:ilvl w:val="1"/>
          <w:numId w:val="11"/>
        </w:numPr>
        <w:rPr>
          <w:rFonts w:ascii="Arial" w:hAnsi="Arial" w:cs="Arial"/>
          <w:sz w:val="20"/>
          <w:szCs w:val="20"/>
        </w:rPr>
      </w:pPr>
      <w:r>
        <w:rPr>
          <w:rFonts w:ascii="Arial" w:hAnsi="Arial" w:cs="Arial"/>
          <w:sz w:val="20"/>
          <w:szCs w:val="20"/>
        </w:rPr>
        <w:t xml:space="preserve">The Losing CR will no longer be able to send the issue straight to the TDSP if “Send to Losing CR” is chosen.  This </w:t>
      </w:r>
      <w:r w:rsidR="000477B3">
        <w:rPr>
          <w:rFonts w:ascii="Arial" w:hAnsi="Arial" w:cs="Arial"/>
          <w:sz w:val="20"/>
          <w:szCs w:val="20"/>
        </w:rPr>
        <w:t>transition will</w:t>
      </w:r>
      <w:r>
        <w:rPr>
          <w:rFonts w:ascii="Arial" w:hAnsi="Arial" w:cs="Arial"/>
          <w:sz w:val="20"/>
          <w:szCs w:val="20"/>
        </w:rPr>
        <w:t xml:space="preserve"> only be used for information request</w:t>
      </w:r>
      <w:r w:rsidR="00C11271">
        <w:rPr>
          <w:rFonts w:ascii="Arial" w:hAnsi="Arial" w:cs="Arial"/>
          <w:sz w:val="20"/>
          <w:szCs w:val="20"/>
        </w:rPr>
        <w:t>s</w:t>
      </w:r>
      <w:r>
        <w:rPr>
          <w:rFonts w:ascii="Arial" w:hAnsi="Arial" w:cs="Arial"/>
          <w:sz w:val="20"/>
          <w:szCs w:val="20"/>
        </w:rPr>
        <w:t xml:space="preserve"> from the Gaining CR.  The Gaining CR must select “Agree” to give the TDSP a clear signal that the Gaining CR is</w:t>
      </w:r>
      <w:r w:rsidR="000477B3">
        <w:rPr>
          <w:rFonts w:ascii="Arial" w:hAnsi="Arial" w:cs="Arial"/>
          <w:sz w:val="20"/>
          <w:szCs w:val="20"/>
        </w:rPr>
        <w:t xml:space="preserve"> now willing to</w:t>
      </w:r>
      <w:r w:rsidR="00DD76F4">
        <w:rPr>
          <w:rFonts w:ascii="Arial" w:hAnsi="Arial" w:cs="Arial"/>
          <w:sz w:val="20"/>
          <w:szCs w:val="20"/>
        </w:rPr>
        <w:t xml:space="preserve"> allow for the Losing CR to regain the premise, and</w:t>
      </w:r>
      <w:r w:rsidR="000477B3">
        <w:rPr>
          <w:rFonts w:ascii="Arial" w:hAnsi="Arial" w:cs="Arial"/>
          <w:sz w:val="20"/>
          <w:szCs w:val="20"/>
        </w:rPr>
        <w:t xml:space="preserve"> accept all fees</w:t>
      </w:r>
      <w:r>
        <w:rPr>
          <w:rFonts w:ascii="Arial" w:hAnsi="Arial" w:cs="Arial"/>
          <w:sz w:val="20"/>
          <w:szCs w:val="20"/>
        </w:rPr>
        <w:t xml:space="preserve"> </w:t>
      </w:r>
      <w:r w:rsidR="000477B3">
        <w:rPr>
          <w:rFonts w:ascii="Arial" w:hAnsi="Arial" w:cs="Arial"/>
          <w:sz w:val="20"/>
          <w:szCs w:val="20"/>
        </w:rPr>
        <w:t xml:space="preserve">related to the return of this issue.  This transition in the current workflow has been a source of confusion in the past, as it does not </w:t>
      </w:r>
      <w:r w:rsidR="00C11271">
        <w:rPr>
          <w:rFonts w:ascii="Arial" w:hAnsi="Arial" w:cs="Arial"/>
          <w:sz w:val="20"/>
          <w:szCs w:val="20"/>
        </w:rPr>
        <w:t xml:space="preserve">necessarily </w:t>
      </w:r>
      <w:r w:rsidR="000477B3">
        <w:rPr>
          <w:rFonts w:ascii="Arial" w:hAnsi="Arial" w:cs="Arial"/>
          <w:sz w:val="20"/>
          <w:szCs w:val="20"/>
        </w:rPr>
        <w:t>indicate agreement on the part of the Gaining CR.</w:t>
      </w:r>
    </w:p>
    <w:p w:rsidR="00812586" w:rsidRDefault="00C11271" w:rsidP="00F00870">
      <w:pPr>
        <w:pStyle w:val="ListParagraph"/>
        <w:numPr>
          <w:ilvl w:val="2"/>
          <w:numId w:val="10"/>
        </w:numPr>
        <w:rPr>
          <w:rFonts w:ascii="Arial" w:hAnsi="Arial" w:cs="Arial"/>
          <w:sz w:val="20"/>
          <w:szCs w:val="20"/>
        </w:rPr>
      </w:pPr>
      <w:r w:rsidRPr="00C11271">
        <w:rPr>
          <w:rFonts w:ascii="Arial" w:hAnsi="Arial" w:cs="Arial"/>
          <w:sz w:val="20"/>
          <w:szCs w:val="20"/>
        </w:rPr>
        <w:t>New Fields</w:t>
      </w:r>
    </w:p>
    <w:p w:rsidR="006C58B5" w:rsidRPr="00C11271" w:rsidRDefault="006C58B5" w:rsidP="00F00870">
      <w:pPr>
        <w:pStyle w:val="ListParagraph"/>
        <w:numPr>
          <w:ilvl w:val="0"/>
          <w:numId w:val="13"/>
        </w:numPr>
        <w:rPr>
          <w:rFonts w:ascii="Arial" w:hAnsi="Arial" w:cs="Arial"/>
          <w:sz w:val="20"/>
          <w:szCs w:val="20"/>
        </w:rPr>
      </w:pPr>
      <w:r>
        <w:rPr>
          <w:rFonts w:ascii="Arial" w:hAnsi="Arial" w:cs="Arial"/>
          <w:sz w:val="20"/>
          <w:szCs w:val="20"/>
        </w:rPr>
        <w:t>GUI:</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New Transitions</w:t>
      </w:r>
    </w:p>
    <w:p w:rsidR="006C58B5" w:rsidRDefault="006C58B5" w:rsidP="00F00870">
      <w:pPr>
        <w:pStyle w:val="ListParagraph"/>
        <w:numPr>
          <w:ilvl w:val="1"/>
          <w:numId w:val="11"/>
        </w:numPr>
        <w:rPr>
          <w:rFonts w:ascii="Arial" w:hAnsi="Arial" w:cs="Arial"/>
          <w:sz w:val="20"/>
          <w:szCs w:val="20"/>
        </w:rPr>
      </w:pPr>
      <w:r>
        <w:rPr>
          <w:rFonts w:ascii="Arial" w:hAnsi="Arial" w:cs="Arial"/>
          <w:sz w:val="20"/>
          <w:szCs w:val="20"/>
        </w:rPr>
        <w:t xml:space="preserve">“Agree” </w:t>
      </w:r>
    </w:p>
    <w:p w:rsidR="006F4EDA" w:rsidRDefault="006F4EDA" w:rsidP="00F00870">
      <w:pPr>
        <w:pStyle w:val="ListParagraph"/>
        <w:numPr>
          <w:ilvl w:val="0"/>
          <w:numId w:val="11"/>
        </w:numPr>
        <w:rPr>
          <w:rFonts w:ascii="Arial" w:hAnsi="Arial" w:cs="Arial"/>
          <w:sz w:val="20"/>
          <w:szCs w:val="20"/>
        </w:rPr>
      </w:pPr>
      <w:r>
        <w:rPr>
          <w:rFonts w:ascii="Arial" w:hAnsi="Arial" w:cs="Arial"/>
          <w:sz w:val="20"/>
          <w:szCs w:val="20"/>
        </w:rPr>
        <w:t>Changes</w:t>
      </w:r>
      <w:r w:rsidR="00C206C6">
        <w:rPr>
          <w:rFonts w:ascii="Arial" w:hAnsi="Arial" w:cs="Arial"/>
          <w:sz w:val="20"/>
          <w:szCs w:val="20"/>
        </w:rPr>
        <w:t xml:space="preserve"> From Current Workflow</w:t>
      </w:r>
    </w:p>
    <w:p w:rsidR="006F4EDA" w:rsidRDefault="006F4EDA" w:rsidP="00F00870">
      <w:pPr>
        <w:pStyle w:val="ListParagraph"/>
        <w:numPr>
          <w:ilvl w:val="1"/>
          <w:numId w:val="11"/>
        </w:numPr>
        <w:rPr>
          <w:rFonts w:ascii="Arial" w:hAnsi="Arial" w:cs="Arial"/>
          <w:sz w:val="20"/>
          <w:szCs w:val="20"/>
        </w:rPr>
      </w:pPr>
      <w:r>
        <w:rPr>
          <w:rFonts w:ascii="Arial" w:hAnsi="Arial" w:cs="Arial"/>
          <w:sz w:val="20"/>
          <w:szCs w:val="20"/>
        </w:rPr>
        <w:t>“Send to Losing CR” Transition</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Used only for Inquiry by Gaining CR</w:t>
      </w:r>
    </w:p>
    <w:p w:rsidR="006F4EDA" w:rsidRDefault="006F4EDA" w:rsidP="00F00870">
      <w:pPr>
        <w:pStyle w:val="ListParagraph"/>
        <w:numPr>
          <w:ilvl w:val="2"/>
          <w:numId w:val="11"/>
        </w:numPr>
        <w:rPr>
          <w:rFonts w:ascii="Arial" w:hAnsi="Arial" w:cs="Arial"/>
          <w:sz w:val="20"/>
          <w:szCs w:val="20"/>
        </w:rPr>
      </w:pPr>
      <w:r>
        <w:rPr>
          <w:rFonts w:ascii="Arial" w:hAnsi="Arial" w:cs="Arial"/>
          <w:sz w:val="20"/>
          <w:szCs w:val="20"/>
        </w:rPr>
        <w:t>Losing CR no longer able to transition to TDSP directly following this transition</w:t>
      </w:r>
    </w:p>
    <w:p w:rsidR="006F4EDA" w:rsidRDefault="006F4EDA" w:rsidP="00F00870">
      <w:pPr>
        <w:pStyle w:val="ListParagraph"/>
        <w:numPr>
          <w:ilvl w:val="3"/>
          <w:numId w:val="11"/>
        </w:numPr>
        <w:rPr>
          <w:rFonts w:ascii="Arial" w:hAnsi="Arial" w:cs="Arial"/>
          <w:sz w:val="20"/>
          <w:szCs w:val="20"/>
        </w:rPr>
      </w:pPr>
      <w:r>
        <w:rPr>
          <w:rFonts w:ascii="Arial" w:hAnsi="Arial" w:cs="Arial"/>
          <w:sz w:val="20"/>
          <w:szCs w:val="20"/>
        </w:rPr>
        <w:t>Must return to Gaining CR to obtain agreement, or;</w:t>
      </w:r>
    </w:p>
    <w:p w:rsidR="002C3FBF" w:rsidRDefault="002C3FBF" w:rsidP="00F00870">
      <w:pPr>
        <w:pStyle w:val="ListParagraph"/>
        <w:numPr>
          <w:ilvl w:val="3"/>
          <w:numId w:val="11"/>
        </w:numPr>
        <w:rPr>
          <w:rFonts w:ascii="Arial" w:hAnsi="Arial" w:cs="Arial"/>
          <w:sz w:val="20"/>
          <w:szCs w:val="20"/>
        </w:rPr>
      </w:pPr>
      <w:r>
        <w:rPr>
          <w:rFonts w:ascii="Arial" w:hAnsi="Arial" w:cs="Arial"/>
          <w:sz w:val="20"/>
          <w:szCs w:val="20"/>
        </w:rPr>
        <w:t>May close issue as normal</w:t>
      </w:r>
    </w:p>
    <w:p w:rsidR="002C3FBF" w:rsidDel="003917CF" w:rsidRDefault="00E4330D" w:rsidP="00F00870">
      <w:pPr>
        <w:pStyle w:val="ListParagraph"/>
        <w:numPr>
          <w:ilvl w:val="1"/>
          <w:numId w:val="11"/>
        </w:numPr>
        <w:rPr>
          <w:del w:id="0" w:author="NPGRTF 021511" w:date="2011-05-24T11:05:00Z"/>
          <w:rFonts w:ascii="Arial" w:hAnsi="Arial" w:cs="Arial"/>
          <w:sz w:val="20"/>
          <w:szCs w:val="20"/>
        </w:rPr>
      </w:pPr>
      <w:del w:id="1" w:author="NPGRTF 021511" w:date="2011-05-24T11:05:00Z">
        <w:r w:rsidDel="003917CF">
          <w:rPr>
            <w:rFonts w:ascii="Arial" w:hAnsi="Arial" w:cs="Arial"/>
            <w:sz w:val="20"/>
            <w:szCs w:val="20"/>
          </w:rPr>
          <w:delText>“Send to TDSP” T</w:delText>
        </w:r>
        <w:r w:rsidR="002C3FBF" w:rsidDel="003917CF">
          <w:rPr>
            <w:rFonts w:ascii="Arial" w:hAnsi="Arial" w:cs="Arial"/>
            <w:sz w:val="20"/>
            <w:szCs w:val="20"/>
          </w:rPr>
          <w:delText>ransition</w:delText>
        </w:r>
      </w:del>
    </w:p>
    <w:p w:rsidR="002C3FBF" w:rsidDel="003917CF" w:rsidRDefault="002C3FBF" w:rsidP="00F00870">
      <w:pPr>
        <w:pStyle w:val="ListParagraph"/>
        <w:numPr>
          <w:ilvl w:val="2"/>
          <w:numId w:val="11"/>
        </w:numPr>
        <w:rPr>
          <w:del w:id="2" w:author="NPGRTF 021511" w:date="2011-05-24T11:05:00Z"/>
          <w:rFonts w:ascii="Arial" w:hAnsi="Arial" w:cs="Arial"/>
          <w:sz w:val="20"/>
          <w:szCs w:val="20"/>
        </w:rPr>
      </w:pPr>
      <w:del w:id="3" w:author="NPGRTF 021511" w:date="2011-05-24T11:05:00Z">
        <w:r w:rsidDel="003917CF">
          <w:rPr>
            <w:rFonts w:ascii="Arial" w:hAnsi="Arial" w:cs="Arial"/>
            <w:sz w:val="20"/>
            <w:szCs w:val="20"/>
          </w:rPr>
          <w:delText>This transition will be eliminated for this subtype</w:delText>
        </w:r>
      </w:del>
    </w:p>
    <w:p w:rsidR="002C3FBF" w:rsidDel="003917CF" w:rsidRDefault="002C3FBF" w:rsidP="00F00870">
      <w:pPr>
        <w:pStyle w:val="ListParagraph"/>
        <w:numPr>
          <w:ilvl w:val="3"/>
          <w:numId w:val="11"/>
        </w:numPr>
        <w:rPr>
          <w:del w:id="4" w:author="NPGRTF 021511" w:date="2011-05-24T11:05:00Z"/>
          <w:rFonts w:ascii="Arial" w:hAnsi="Arial" w:cs="Arial"/>
          <w:sz w:val="20"/>
          <w:szCs w:val="20"/>
        </w:rPr>
      </w:pPr>
      <w:del w:id="5" w:author="NPGRTF 021511" w:date="2011-05-24T11:05:00Z">
        <w:r w:rsidDel="003917CF">
          <w:rPr>
            <w:rFonts w:ascii="Arial" w:hAnsi="Arial" w:cs="Arial"/>
            <w:sz w:val="20"/>
            <w:szCs w:val="20"/>
          </w:rPr>
          <w:delText>Issue will transition directly to TDSP following agreement from Gaining CR</w:delText>
        </w:r>
      </w:del>
    </w:p>
    <w:p w:rsidR="00C41586" w:rsidRDefault="00C41586" w:rsidP="00F00870">
      <w:pPr>
        <w:pStyle w:val="ListParagraph"/>
        <w:numPr>
          <w:ilvl w:val="0"/>
          <w:numId w:val="13"/>
        </w:numPr>
        <w:rPr>
          <w:rFonts w:ascii="Arial" w:hAnsi="Arial" w:cs="Arial"/>
          <w:sz w:val="20"/>
          <w:szCs w:val="20"/>
        </w:rPr>
      </w:pPr>
      <w:r>
        <w:rPr>
          <w:rFonts w:ascii="Arial" w:hAnsi="Arial" w:cs="Arial"/>
          <w:sz w:val="20"/>
          <w:szCs w:val="20"/>
        </w:rPr>
        <w:t xml:space="preserve">Mass </w:t>
      </w:r>
      <w:r w:rsidR="00BB106C">
        <w:rPr>
          <w:rFonts w:ascii="Arial" w:hAnsi="Arial" w:cs="Arial"/>
          <w:sz w:val="20"/>
          <w:szCs w:val="20"/>
        </w:rPr>
        <w:t>Update</w:t>
      </w:r>
    </w:p>
    <w:p w:rsidR="00C41586" w:rsidRDefault="00C41586" w:rsidP="00F00870">
      <w:pPr>
        <w:pStyle w:val="ListParagraph"/>
        <w:numPr>
          <w:ilvl w:val="0"/>
          <w:numId w:val="11"/>
        </w:numPr>
        <w:rPr>
          <w:rFonts w:ascii="Arial" w:hAnsi="Arial" w:cs="Arial"/>
          <w:sz w:val="20"/>
          <w:szCs w:val="20"/>
        </w:rPr>
      </w:pPr>
      <w:r>
        <w:rPr>
          <w:rFonts w:ascii="Arial" w:hAnsi="Arial" w:cs="Arial"/>
          <w:sz w:val="20"/>
          <w:szCs w:val="20"/>
        </w:rPr>
        <w:t>Users will need to be able to use the following transitions on multiple issues, if applicable</w:t>
      </w:r>
    </w:p>
    <w:p w:rsidR="00C41586" w:rsidRDefault="00BB106C" w:rsidP="00F00870">
      <w:pPr>
        <w:pStyle w:val="ListParagraph"/>
        <w:numPr>
          <w:ilvl w:val="1"/>
          <w:numId w:val="11"/>
        </w:numPr>
        <w:rPr>
          <w:rFonts w:ascii="Arial" w:hAnsi="Arial" w:cs="Arial"/>
          <w:sz w:val="20"/>
          <w:szCs w:val="20"/>
        </w:rPr>
      </w:pPr>
      <w:r>
        <w:rPr>
          <w:rFonts w:ascii="Arial" w:hAnsi="Arial" w:cs="Arial"/>
          <w:sz w:val="20"/>
          <w:szCs w:val="20"/>
        </w:rPr>
        <w:t>“Agree”</w:t>
      </w:r>
    </w:p>
    <w:p w:rsidR="00C41586" w:rsidRPr="007F1C1B" w:rsidRDefault="00BB106C" w:rsidP="007F1C1B">
      <w:pPr>
        <w:pStyle w:val="ListParagraph"/>
        <w:numPr>
          <w:ilvl w:val="2"/>
          <w:numId w:val="13"/>
        </w:numPr>
        <w:rPr>
          <w:rFonts w:ascii="Arial" w:hAnsi="Arial" w:cs="Arial"/>
          <w:sz w:val="20"/>
          <w:szCs w:val="20"/>
        </w:rPr>
      </w:pPr>
      <w:r>
        <w:rPr>
          <w:rFonts w:ascii="Arial" w:hAnsi="Arial" w:cs="Arial"/>
          <w:sz w:val="20"/>
          <w:szCs w:val="20"/>
        </w:rPr>
        <w:t>All issues selected must be in the “In Progress (Gaining CR)” state</w:t>
      </w:r>
      <w:r w:rsidR="002B78E2" w:rsidRPr="007F1C1B">
        <w:rPr>
          <w:rFonts w:ascii="Arial" w:hAnsi="Arial" w:cs="Arial"/>
          <w:sz w:val="20"/>
          <w:szCs w:val="20"/>
        </w:rPr>
        <w:t xml:space="preserve"> </w:t>
      </w:r>
    </w:p>
    <w:p w:rsidR="00C41586" w:rsidRPr="007F1C1B" w:rsidRDefault="00C41586" w:rsidP="00F00870">
      <w:pPr>
        <w:pStyle w:val="ListParagraph"/>
        <w:numPr>
          <w:ilvl w:val="0"/>
          <w:numId w:val="13"/>
        </w:numPr>
        <w:rPr>
          <w:rFonts w:ascii="Arial" w:hAnsi="Arial" w:cs="Arial"/>
          <w:sz w:val="20"/>
          <w:szCs w:val="20"/>
        </w:rPr>
      </w:pPr>
      <w:r w:rsidRPr="007F1C1B">
        <w:rPr>
          <w:rFonts w:ascii="Arial" w:hAnsi="Arial" w:cs="Arial"/>
          <w:sz w:val="20"/>
          <w:szCs w:val="20"/>
        </w:rPr>
        <w:t>API</w:t>
      </w:r>
    </w:p>
    <w:p w:rsidR="00FD0093" w:rsidRPr="007F1C1B" w:rsidRDefault="00FD0093" w:rsidP="00F00870">
      <w:pPr>
        <w:pStyle w:val="ListParagraph"/>
        <w:numPr>
          <w:ilvl w:val="2"/>
          <w:numId w:val="10"/>
        </w:numPr>
        <w:rPr>
          <w:rFonts w:ascii="Arial" w:hAnsi="Arial" w:cs="Arial"/>
          <w:sz w:val="20"/>
          <w:szCs w:val="20"/>
        </w:rPr>
      </w:pPr>
      <w:r w:rsidRPr="007F1C1B">
        <w:rPr>
          <w:rFonts w:ascii="Arial" w:hAnsi="Arial" w:cs="Arial"/>
          <w:sz w:val="20"/>
          <w:szCs w:val="20"/>
        </w:rPr>
        <w:t>Pre-Conditions:</w:t>
      </w:r>
    </w:p>
    <w:p w:rsidR="002A7B0F" w:rsidRPr="002A7B0F" w:rsidRDefault="00FD0093" w:rsidP="00F00870">
      <w:pPr>
        <w:pStyle w:val="ListParagraph"/>
        <w:numPr>
          <w:ilvl w:val="0"/>
          <w:numId w:val="11"/>
        </w:numPr>
        <w:rPr>
          <w:rFonts w:ascii="Arial" w:hAnsi="Arial" w:cs="Arial"/>
          <w:sz w:val="20"/>
          <w:szCs w:val="20"/>
        </w:rPr>
      </w:pPr>
      <w:r w:rsidRPr="007F1C1B">
        <w:rPr>
          <w:rFonts w:ascii="Arial" w:hAnsi="Arial" w:cs="Arial"/>
          <w:sz w:val="20"/>
          <w:szCs w:val="20"/>
        </w:rPr>
        <w:t>MarkeTrak system is available and processin</w:t>
      </w:r>
      <w:r>
        <w:rPr>
          <w:rFonts w:ascii="Arial" w:hAnsi="Arial" w:cs="Arial"/>
          <w:sz w:val="20"/>
          <w:szCs w:val="20"/>
        </w:rPr>
        <w:t>g</w:t>
      </w:r>
      <w:r w:rsidRPr="007F1C1B">
        <w:rPr>
          <w:rFonts w:ascii="Arial" w:hAnsi="Arial" w:cs="Arial"/>
          <w:sz w:val="20"/>
          <w:szCs w:val="20"/>
        </w:rPr>
        <w:t xml:space="preserve"> i</w:t>
      </w:r>
      <w:r>
        <w:rPr>
          <w:rFonts w:ascii="Arial" w:hAnsi="Arial" w:cs="Arial"/>
          <w:sz w:val="20"/>
          <w:szCs w:val="20"/>
        </w:rPr>
        <w:t>ssues</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lastRenderedPageBreak/>
        <w:t>Success Guarantee</w:t>
      </w:r>
    </w:p>
    <w:p w:rsidR="00FD0093" w:rsidRDefault="00FD0093" w:rsidP="00F00870">
      <w:pPr>
        <w:pStyle w:val="ListParagraph"/>
        <w:numPr>
          <w:ilvl w:val="0"/>
          <w:numId w:val="11"/>
        </w:numPr>
        <w:rPr>
          <w:rFonts w:ascii="Arial" w:hAnsi="Arial" w:cs="Arial"/>
          <w:sz w:val="20"/>
          <w:szCs w:val="20"/>
        </w:rPr>
      </w:pPr>
      <w:r w:rsidRPr="00FD0093">
        <w:rPr>
          <w:rFonts w:ascii="Arial" w:hAnsi="Arial" w:cs="Arial"/>
          <w:sz w:val="20"/>
          <w:szCs w:val="20"/>
        </w:rPr>
        <w:t>Issue is successfully created and able to be transitioned to a resolution.</w:t>
      </w:r>
    </w:p>
    <w:p w:rsidR="00FD0093" w:rsidRPr="00FD0093" w:rsidRDefault="00FD0093" w:rsidP="00F00870">
      <w:pPr>
        <w:pStyle w:val="ListParagraph"/>
        <w:numPr>
          <w:ilvl w:val="2"/>
          <w:numId w:val="10"/>
        </w:numPr>
        <w:rPr>
          <w:rFonts w:ascii="Arial" w:hAnsi="Arial" w:cs="Arial"/>
          <w:sz w:val="20"/>
          <w:szCs w:val="20"/>
        </w:rPr>
      </w:pPr>
      <w:r w:rsidRPr="00FD0093">
        <w:rPr>
          <w:rFonts w:ascii="Arial" w:hAnsi="Arial" w:cs="Arial"/>
          <w:sz w:val="20"/>
          <w:szCs w:val="20"/>
        </w:rPr>
        <w:t>Trigger:</w:t>
      </w:r>
    </w:p>
    <w:p w:rsidR="00E651A5" w:rsidRPr="00E651A5" w:rsidRDefault="00FD0093" w:rsidP="00F00870">
      <w:pPr>
        <w:pStyle w:val="ListParagraph"/>
        <w:numPr>
          <w:ilvl w:val="0"/>
          <w:numId w:val="11"/>
        </w:numPr>
        <w:rPr>
          <w:rFonts w:ascii="Arial" w:hAnsi="Arial" w:cs="Arial"/>
          <w:sz w:val="20"/>
          <w:szCs w:val="20"/>
        </w:rPr>
      </w:pPr>
      <w:r>
        <w:rPr>
          <w:rFonts w:ascii="Arial" w:hAnsi="Arial" w:cs="Arial"/>
          <w:sz w:val="20"/>
          <w:szCs w:val="20"/>
        </w:rPr>
        <w:t>User creates “Inadvertent Losing” Issue</w:t>
      </w:r>
    </w:p>
    <w:p w:rsidR="00EB5D1B" w:rsidRDefault="00E651A5" w:rsidP="00F00870">
      <w:pPr>
        <w:pStyle w:val="ListParagraph"/>
        <w:numPr>
          <w:ilvl w:val="2"/>
          <w:numId w:val="10"/>
        </w:numPr>
        <w:rPr>
          <w:rFonts w:ascii="Arial" w:hAnsi="Arial" w:cs="Arial"/>
          <w:sz w:val="20"/>
          <w:szCs w:val="20"/>
        </w:rPr>
      </w:pPr>
      <w:r>
        <w:rPr>
          <w:rFonts w:ascii="Arial" w:hAnsi="Arial" w:cs="Arial"/>
          <w:sz w:val="20"/>
          <w:szCs w:val="20"/>
        </w:rPr>
        <w:t xml:space="preserve">Main Success Scenario: Losing CR requests permission to regain a premise, </w:t>
      </w:r>
      <w:r w:rsidR="00EB5D1B">
        <w:rPr>
          <w:rFonts w:ascii="Arial" w:hAnsi="Arial" w:cs="Arial"/>
          <w:sz w:val="20"/>
          <w:szCs w:val="20"/>
        </w:rPr>
        <w:t>Gaining CR agrees, TDSP clears system for backdated MVI, Losing CR submits MVI, issue closes</w:t>
      </w:r>
    </w:p>
    <w:p w:rsidR="00EB5D1B" w:rsidRDefault="00EB5D1B" w:rsidP="007F1C1B">
      <w:pPr>
        <w:pStyle w:val="ListParagraph"/>
        <w:numPr>
          <w:ilvl w:val="0"/>
          <w:numId w:val="26"/>
        </w:numPr>
        <w:rPr>
          <w:rFonts w:ascii="Arial" w:hAnsi="Arial" w:cs="Arial"/>
          <w:sz w:val="20"/>
          <w:szCs w:val="20"/>
        </w:rPr>
      </w:pPr>
      <w:r w:rsidRPr="008177C9">
        <w:rPr>
          <w:rFonts w:ascii="Arial" w:hAnsi="Arial" w:cs="Arial"/>
          <w:sz w:val="20"/>
          <w:szCs w:val="20"/>
        </w:rPr>
        <w:t>Losing CR selects “Inadvertent Losing” from MarkeTrak Submit Tree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Premise Type is populated</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EB5D1B" w:rsidRDefault="00EB5D1B" w:rsidP="00F00870">
      <w:pPr>
        <w:pStyle w:val="ListParagraph"/>
        <w:numPr>
          <w:ilvl w:val="1"/>
          <w:numId w:val="26"/>
        </w:numPr>
        <w:rPr>
          <w:rFonts w:ascii="Arial" w:hAnsi="Arial" w:cs="Arial"/>
          <w:sz w:val="20"/>
          <w:szCs w:val="20"/>
        </w:rPr>
      </w:pPr>
      <w:r>
        <w:rPr>
          <w:rFonts w:ascii="Arial" w:hAnsi="Arial" w:cs="Arial"/>
          <w:sz w:val="20"/>
          <w:szCs w:val="20"/>
        </w:rPr>
        <w:t>No change from current process</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rFonts w:ascii="Arial" w:hAnsi="Arial" w:cs="Arial"/>
          <w:sz w:val="20"/>
          <w:szCs w:val="20"/>
        </w:rPr>
      </w:pPr>
      <w:r>
        <w:rPr>
          <w:rFonts w:ascii="Arial" w:hAnsi="Arial" w:cs="Arial"/>
          <w:sz w:val="20"/>
          <w:szCs w:val="20"/>
        </w:rPr>
        <w:t>Gaining CR user selects “Begin Working”</w:t>
      </w:r>
    </w:p>
    <w:p w:rsidR="00EB5D1B" w:rsidRDefault="00EB5D1B" w:rsidP="00F00870">
      <w:pPr>
        <w:pStyle w:val="ListParagraph"/>
        <w:numPr>
          <w:ilvl w:val="0"/>
          <w:numId w:val="26"/>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EB5D1B" w:rsidRDefault="00EB5D1B" w:rsidP="00F00870">
      <w:pPr>
        <w:pStyle w:val="ListParagraph"/>
        <w:numPr>
          <w:ilvl w:val="0"/>
          <w:numId w:val="26"/>
        </w:numPr>
        <w:rPr>
          <w:ins w:id="6" w:author="NPGRTF 021511" w:date="2011-05-24T11:05:00Z"/>
          <w:rFonts w:ascii="Arial" w:hAnsi="Arial" w:cs="Arial"/>
          <w:sz w:val="20"/>
          <w:szCs w:val="20"/>
        </w:rPr>
      </w:pPr>
      <w:r>
        <w:rPr>
          <w:rFonts w:ascii="Arial" w:hAnsi="Arial" w:cs="Arial"/>
          <w:sz w:val="20"/>
          <w:szCs w:val="20"/>
        </w:rPr>
        <w:t>Gaining CR selects “Agree”</w:t>
      </w:r>
    </w:p>
    <w:p w:rsidR="003917CF" w:rsidRDefault="003917CF" w:rsidP="00F00870">
      <w:pPr>
        <w:pStyle w:val="ListParagraph"/>
        <w:numPr>
          <w:ilvl w:val="0"/>
          <w:numId w:val="26"/>
        </w:numPr>
        <w:rPr>
          <w:ins w:id="7" w:author="NPGRTF 021511" w:date="2011-05-24T11:05:00Z"/>
          <w:rFonts w:ascii="Arial" w:hAnsi="Arial" w:cs="Arial"/>
          <w:sz w:val="20"/>
          <w:szCs w:val="20"/>
        </w:rPr>
      </w:pPr>
      <w:ins w:id="8" w:author="NPGRTF 021511" w:date="2011-05-24T11:05:00Z">
        <w:r>
          <w:rPr>
            <w:rFonts w:ascii="Arial" w:hAnsi="Arial" w:cs="Arial"/>
            <w:sz w:val="20"/>
            <w:szCs w:val="20"/>
          </w:rPr>
          <w:t>The issue is in a state of ‘New (Losing CR)’ with the Losing CR as the responsible party.</w:t>
        </w:r>
      </w:ins>
    </w:p>
    <w:p w:rsidR="003917CF" w:rsidRDefault="003917CF" w:rsidP="00F00870">
      <w:pPr>
        <w:pStyle w:val="ListParagraph"/>
        <w:numPr>
          <w:ilvl w:val="0"/>
          <w:numId w:val="26"/>
        </w:numPr>
        <w:rPr>
          <w:ins w:id="9" w:author="NPGRTF 021511" w:date="2011-05-24T11:06:00Z"/>
          <w:rFonts w:ascii="Arial" w:hAnsi="Arial" w:cs="Arial"/>
          <w:sz w:val="20"/>
          <w:szCs w:val="20"/>
        </w:rPr>
      </w:pPr>
      <w:ins w:id="10" w:author="NPGRTF 021511" w:date="2011-05-24T11:06:00Z">
        <w:r>
          <w:rPr>
            <w:rFonts w:ascii="Arial" w:hAnsi="Arial" w:cs="Arial"/>
            <w:sz w:val="20"/>
            <w:szCs w:val="20"/>
          </w:rPr>
          <w:t>Losing CR selects Begin Worki</w:t>
        </w:r>
      </w:ins>
      <w:ins w:id="11" w:author="NPGRTF 021511" w:date="2011-05-24T11:07:00Z">
        <w:r>
          <w:rPr>
            <w:rFonts w:ascii="Arial" w:hAnsi="Arial" w:cs="Arial"/>
            <w:sz w:val="20"/>
            <w:szCs w:val="20"/>
          </w:rPr>
          <w:t>ng</w:t>
        </w:r>
      </w:ins>
      <w:ins w:id="12" w:author="NPGRTF 021511" w:date="2011-05-24T11:06:00Z">
        <w:r>
          <w:rPr>
            <w:rFonts w:ascii="Arial" w:hAnsi="Arial" w:cs="Arial"/>
            <w:sz w:val="20"/>
            <w:szCs w:val="20"/>
          </w:rPr>
          <w:t xml:space="preserve"> and the issue transitions to ‘In Progress (Losing CR)’</w:t>
        </w:r>
      </w:ins>
    </w:p>
    <w:p w:rsidR="003917CF" w:rsidRDefault="003917CF" w:rsidP="00F00870">
      <w:pPr>
        <w:pStyle w:val="ListParagraph"/>
        <w:numPr>
          <w:ilvl w:val="0"/>
          <w:numId w:val="26"/>
        </w:numPr>
        <w:rPr>
          <w:rFonts w:ascii="Arial" w:hAnsi="Arial" w:cs="Arial"/>
          <w:sz w:val="20"/>
          <w:szCs w:val="20"/>
        </w:rPr>
      </w:pPr>
      <w:ins w:id="13" w:author="NPGRTF 021511" w:date="2011-05-24T11:06:00Z">
        <w:r>
          <w:rPr>
            <w:rFonts w:ascii="Arial" w:hAnsi="Arial" w:cs="Arial"/>
            <w:sz w:val="20"/>
            <w:szCs w:val="20"/>
          </w:rPr>
          <w:t>Losing CR selects ‘Send to TDSP’ and provides required Proposed Regain Date and Comments.</w:t>
        </w:r>
      </w:ins>
    </w:p>
    <w:p w:rsidR="00EB5D1B"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in a state of </w:t>
      </w:r>
      <w:r w:rsidR="004F05C4">
        <w:rPr>
          <w:rFonts w:ascii="Arial" w:hAnsi="Arial" w:cs="Arial"/>
          <w:sz w:val="20"/>
          <w:szCs w:val="20"/>
        </w:rPr>
        <w:t>“</w:t>
      </w:r>
      <w:r>
        <w:rPr>
          <w:rFonts w:ascii="Arial" w:hAnsi="Arial" w:cs="Arial"/>
          <w:sz w:val="20"/>
          <w:szCs w:val="20"/>
        </w:rPr>
        <w:t>New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TDSP selects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The issue is now in a state of </w:t>
      </w:r>
      <w:r w:rsidR="004F05C4">
        <w:rPr>
          <w:rFonts w:ascii="Arial" w:hAnsi="Arial" w:cs="Arial"/>
          <w:sz w:val="20"/>
          <w:szCs w:val="20"/>
        </w:rPr>
        <w:t>“</w:t>
      </w:r>
      <w:r>
        <w:rPr>
          <w:rFonts w:ascii="Arial" w:hAnsi="Arial" w:cs="Arial"/>
          <w:sz w:val="20"/>
          <w:szCs w:val="20"/>
        </w:rPr>
        <w:t>In Progress (TDSP)</w:t>
      </w:r>
      <w:r w:rsidR="004F05C4">
        <w:rPr>
          <w:rFonts w:ascii="Arial" w:hAnsi="Arial" w:cs="Arial"/>
          <w:sz w:val="20"/>
          <w:szCs w:val="20"/>
        </w:rPr>
        <w:t>”</w:t>
      </w:r>
      <w:r>
        <w:rPr>
          <w:rFonts w:ascii="Arial" w:hAnsi="Arial" w:cs="Arial"/>
          <w:sz w:val="20"/>
          <w:szCs w:val="20"/>
        </w:rPr>
        <w:t xml:space="preserve"> with the TDSP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TDSP selects “Ready to Receive”</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Losing CR clicks “Begin Working”</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Issue is in a state of “In Progress (Submit Regaining)”</w:t>
      </w:r>
      <w:r w:rsidR="004F05C4">
        <w:rPr>
          <w:rFonts w:ascii="Arial" w:hAnsi="Arial" w:cs="Arial"/>
          <w:sz w:val="20"/>
          <w:szCs w:val="20"/>
        </w:rPr>
        <w:t xml:space="preserve"> with Losing CR as Responsible MP</w:t>
      </w:r>
    </w:p>
    <w:p w:rsidR="007F5A73" w:rsidRDefault="007F5A73" w:rsidP="00F00870">
      <w:pPr>
        <w:pStyle w:val="ListParagraph"/>
        <w:numPr>
          <w:ilvl w:val="0"/>
          <w:numId w:val="26"/>
        </w:numPr>
        <w:rPr>
          <w:rFonts w:ascii="Arial" w:hAnsi="Arial" w:cs="Arial"/>
          <w:sz w:val="20"/>
          <w:szCs w:val="20"/>
        </w:rPr>
      </w:pPr>
      <w:r>
        <w:rPr>
          <w:rFonts w:ascii="Arial" w:hAnsi="Arial" w:cs="Arial"/>
          <w:sz w:val="20"/>
          <w:szCs w:val="20"/>
        </w:rPr>
        <w:t xml:space="preserve">Losing CR clicks </w:t>
      </w:r>
      <w:r w:rsidR="00261899">
        <w:rPr>
          <w:rFonts w:ascii="Arial" w:hAnsi="Arial" w:cs="Arial"/>
          <w:sz w:val="20"/>
          <w:szCs w:val="20"/>
        </w:rPr>
        <w:t>“Provide Regaining BGN02”</w:t>
      </w:r>
    </w:p>
    <w:p w:rsidR="00261899" w:rsidRDefault="00261899" w:rsidP="00F00870">
      <w:pPr>
        <w:pStyle w:val="ListParagraph"/>
        <w:numPr>
          <w:ilvl w:val="0"/>
          <w:numId w:val="26"/>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261899" w:rsidRPr="00261899" w:rsidRDefault="00261899" w:rsidP="00F00870">
      <w:pPr>
        <w:pStyle w:val="ListParagraph"/>
        <w:numPr>
          <w:ilvl w:val="1"/>
          <w:numId w:val="26"/>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261899" w:rsidRPr="00261899" w:rsidRDefault="00261899" w:rsidP="00F00870">
      <w:pPr>
        <w:pStyle w:val="ListParagraph"/>
        <w:numPr>
          <w:ilvl w:val="2"/>
          <w:numId w:val="26"/>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261899" w:rsidRDefault="00261899" w:rsidP="00261899">
      <w:pPr>
        <w:pStyle w:val="ListParagraph"/>
        <w:ind w:left="0"/>
        <w:rPr>
          <w:rFonts w:ascii="Arial" w:hAnsi="Arial" w:cs="Arial"/>
          <w:sz w:val="20"/>
          <w:szCs w:val="20"/>
        </w:rPr>
      </w:pPr>
    </w:p>
    <w:p w:rsidR="00261899" w:rsidRDefault="00261899" w:rsidP="00F00870">
      <w:pPr>
        <w:pStyle w:val="ListParagraph"/>
        <w:numPr>
          <w:ilvl w:val="2"/>
          <w:numId w:val="10"/>
        </w:numPr>
        <w:rPr>
          <w:rFonts w:ascii="Arial" w:hAnsi="Arial" w:cs="Arial"/>
          <w:sz w:val="20"/>
          <w:szCs w:val="20"/>
        </w:rPr>
      </w:pPr>
      <w:r>
        <w:rPr>
          <w:rFonts w:ascii="Arial" w:hAnsi="Arial" w:cs="Arial"/>
          <w:sz w:val="20"/>
          <w:szCs w:val="20"/>
        </w:rPr>
        <w:t>Main Success Scenario: Losing CR requests permission to regain a premise, Gaining CR chooses “Send to Losing CR” requesting additional info, Losing CR provides info, Gaining CR agrees, TDSP clears system for backdated MVI, Losing CR submits MVI, issue closes</w:t>
      </w:r>
    </w:p>
    <w:p w:rsidR="004F05C4" w:rsidRDefault="004F05C4" w:rsidP="007F1C1B">
      <w:pPr>
        <w:pStyle w:val="ListParagraph"/>
        <w:numPr>
          <w:ilvl w:val="0"/>
          <w:numId w:val="27"/>
        </w:numPr>
        <w:rPr>
          <w:rFonts w:ascii="Arial" w:hAnsi="Arial" w:cs="Arial"/>
          <w:sz w:val="20"/>
          <w:szCs w:val="20"/>
        </w:rPr>
      </w:pPr>
      <w:r w:rsidRPr="008177C9">
        <w:rPr>
          <w:rFonts w:ascii="Arial" w:hAnsi="Arial" w:cs="Arial"/>
          <w:sz w:val="20"/>
          <w:szCs w:val="20"/>
        </w:rPr>
        <w:t>Losing CR selects “Inadvertent Losing” from MarkeTrak Submit Tree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Premise Type is populated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4F05C4" w:rsidRDefault="004F05C4" w:rsidP="00F00870">
      <w:pPr>
        <w:pStyle w:val="ListParagraph"/>
        <w:numPr>
          <w:ilvl w:val="1"/>
          <w:numId w:val="27"/>
        </w:numPr>
        <w:rPr>
          <w:rFonts w:ascii="Arial" w:hAnsi="Arial" w:cs="Arial"/>
          <w:sz w:val="20"/>
          <w:szCs w:val="20"/>
        </w:rPr>
      </w:pPr>
      <w:r>
        <w:rPr>
          <w:rFonts w:ascii="Arial" w:hAnsi="Arial" w:cs="Arial"/>
          <w:sz w:val="20"/>
          <w:szCs w:val="20"/>
        </w:rPr>
        <w:t>No change from current process</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lastRenderedPageBreak/>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selects “Send to Losing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“New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(Losing CR)”</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selects “Send to Gaining CR”</w:t>
      </w:r>
    </w:p>
    <w:p w:rsidR="0005260B" w:rsidRDefault="0005260B" w:rsidP="00F00870">
      <w:pPr>
        <w:pStyle w:val="ListParagraph"/>
        <w:numPr>
          <w:ilvl w:val="1"/>
          <w:numId w:val="27"/>
        </w:numPr>
        <w:rPr>
          <w:rFonts w:ascii="Arial" w:hAnsi="Arial" w:cs="Arial"/>
          <w:sz w:val="20"/>
          <w:szCs w:val="20"/>
        </w:rPr>
      </w:pPr>
      <w:r>
        <w:rPr>
          <w:rFonts w:ascii="Arial" w:hAnsi="Arial" w:cs="Arial"/>
          <w:sz w:val="20"/>
          <w:szCs w:val="20"/>
        </w:rPr>
        <w:t>Comments required</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Gaining CR user selects “Begin Working”</w:t>
      </w:r>
    </w:p>
    <w:p w:rsidR="004F05C4" w:rsidRDefault="004F05C4" w:rsidP="00F00870">
      <w:pPr>
        <w:pStyle w:val="ListParagraph"/>
        <w:numPr>
          <w:ilvl w:val="0"/>
          <w:numId w:val="27"/>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4F05C4" w:rsidRDefault="004F05C4" w:rsidP="00F00870">
      <w:pPr>
        <w:pStyle w:val="ListParagraph"/>
        <w:numPr>
          <w:ilvl w:val="0"/>
          <w:numId w:val="27"/>
        </w:numPr>
        <w:rPr>
          <w:ins w:id="14" w:author="NPGRTF 021511" w:date="2011-05-24T11:09:00Z"/>
          <w:rFonts w:ascii="Arial" w:hAnsi="Arial" w:cs="Arial"/>
          <w:sz w:val="20"/>
          <w:szCs w:val="20"/>
        </w:rPr>
      </w:pPr>
      <w:r>
        <w:rPr>
          <w:rFonts w:ascii="Arial" w:hAnsi="Arial" w:cs="Arial"/>
          <w:sz w:val="20"/>
          <w:szCs w:val="20"/>
        </w:rPr>
        <w:t>Gaining CR selects “Agree”</w:t>
      </w:r>
    </w:p>
    <w:p w:rsidR="003917CF" w:rsidRDefault="003917CF" w:rsidP="003917CF">
      <w:pPr>
        <w:pStyle w:val="ListParagraph"/>
        <w:numPr>
          <w:ilvl w:val="0"/>
          <w:numId w:val="27"/>
        </w:numPr>
        <w:rPr>
          <w:ins w:id="15" w:author="NPGRTF 021511" w:date="2011-05-24T11:09:00Z"/>
          <w:rFonts w:ascii="Arial" w:hAnsi="Arial" w:cs="Arial"/>
          <w:sz w:val="20"/>
          <w:szCs w:val="20"/>
        </w:rPr>
      </w:pPr>
      <w:ins w:id="16" w:author="NPGRTF 021511" w:date="2011-05-24T11:09:00Z">
        <w:r>
          <w:rPr>
            <w:rFonts w:ascii="Arial" w:hAnsi="Arial" w:cs="Arial"/>
            <w:sz w:val="20"/>
            <w:szCs w:val="20"/>
          </w:rPr>
          <w:t>The issue is in a state of ‘New (Losing CR)’ with the Losing CR as the responsible party.</w:t>
        </w:r>
      </w:ins>
    </w:p>
    <w:p w:rsidR="003917CF" w:rsidRDefault="003917CF" w:rsidP="003917CF">
      <w:pPr>
        <w:pStyle w:val="ListParagraph"/>
        <w:numPr>
          <w:ilvl w:val="0"/>
          <w:numId w:val="27"/>
        </w:numPr>
        <w:rPr>
          <w:ins w:id="17" w:author="NPGRTF 021511" w:date="2011-05-24T11:09:00Z"/>
          <w:rFonts w:ascii="Arial" w:hAnsi="Arial" w:cs="Arial"/>
          <w:sz w:val="20"/>
          <w:szCs w:val="20"/>
        </w:rPr>
      </w:pPr>
      <w:ins w:id="18" w:author="NPGRTF 021511" w:date="2011-05-24T11:09:00Z">
        <w:r>
          <w:rPr>
            <w:rFonts w:ascii="Arial" w:hAnsi="Arial" w:cs="Arial"/>
            <w:sz w:val="20"/>
            <w:szCs w:val="20"/>
          </w:rPr>
          <w:t>Losing CR selects Begin Working and the issue transitions to ‘In Progress (Losing CR)’</w:t>
        </w:r>
      </w:ins>
    </w:p>
    <w:p w:rsidR="003917CF" w:rsidRPr="003917CF" w:rsidRDefault="003917CF" w:rsidP="003917CF">
      <w:pPr>
        <w:pStyle w:val="ListParagraph"/>
        <w:numPr>
          <w:ilvl w:val="0"/>
          <w:numId w:val="27"/>
        </w:numPr>
        <w:rPr>
          <w:rFonts w:ascii="Arial" w:hAnsi="Arial" w:cs="Arial"/>
          <w:sz w:val="20"/>
          <w:szCs w:val="20"/>
        </w:rPr>
      </w:pPr>
      <w:ins w:id="19" w:author="NPGRTF 021511" w:date="2011-05-24T11:09:00Z">
        <w:r>
          <w:rPr>
            <w:rFonts w:ascii="Arial" w:hAnsi="Arial" w:cs="Arial"/>
            <w:sz w:val="20"/>
            <w:szCs w:val="20"/>
          </w:rPr>
          <w:t>Losing CR selects ‘Send to TDSP’ and provides required Proposed Regain Date and Comments.</w:t>
        </w:r>
      </w:ins>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in a state of “New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TDSP selects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“In Progress (TDSP)” with the TDSP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TDSP selects “Ready to Receive”</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The issue is now in a state of “New (Losing CR Submit)” with the Losing CR as the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“Begin Working”</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“In Progress (Submit Regaining)”</w:t>
      </w:r>
      <w:r w:rsidRPr="004F05C4">
        <w:rPr>
          <w:rFonts w:ascii="Arial" w:hAnsi="Arial" w:cs="Arial"/>
          <w:sz w:val="20"/>
          <w:szCs w:val="20"/>
        </w:rPr>
        <w:t xml:space="preserve"> </w:t>
      </w:r>
      <w:r>
        <w:rPr>
          <w:rFonts w:ascii="Arial" w:hAnsi="Arial" w:cs="Arial"/>
          <w:sz w:val="20"/>
          <w:szCs w:val="20"/>
        </w:rPr>
        <w:t>with Losing CR as Responsible MP</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Losing CR clicks “Provide Regaining BGN02”</w:t>
      </w:r>
    </w:p>
    <w:p w:rsidR="004F05C4" w:rsidRDefault="004F05C4" w:rsidP="00F00870">
      <w:pPr>
        <w:pStyle w:val="ListParagraph"/>
        <w:numPr>
          <w:ilvl w:val="0"/>
          <w:numId w:val="27"/>
        </w:numPr>
        <w:rPr>
          <w:rFonts w:ascii="Arial" w:hAnsi="Arial" w:cs="Arial"/>
          <w:sz w:val="20"/>
          <w:szCs w:val="20"/>
        </w:rPr>
      </w:pPr>
      <w:r>
        <w:rPr>
          <w:rFonts w:ascii="Arial" w:hAnsi="Arial" w:cs="Arial"/>
          <w:sz w:val="20"/>
          <w:szCs w:val="20"/>
        </w:rPr>
        <w:t>Issue is in a state of “Regaining Transaction Submitted (PC)” with the Losing CR as Responsible MP</w:t>
      </w:r>
    </w:p>
    <w:p w:rsidR="004F05C4" w:rsidRPr="004F05C4" w:rsidRDefault="004F05C4" w:rsidP="00F00870">
      <w:pPr>
        <w:pStyle w:val="ListParagraph"/>
        <w:numPr>
          <w:ilvl w:val="1"/>
          <w:numId w:val="27"/>
        </w:numPr>
        <w:rPr>
          <w:rFonts w:ascii="Arial" w:hAnsi="Arial" w:cs="Arial"/>
          <w:sz w:val="20"/>
          <w:szCs w:val="20"/>
        </w:rPr>
      </w:pPr>
      <w:r w:rsidRPr="008F431B">
        <w:rPr>
          <w:rFonts w:ascii="Arial" w:hAnsi="Arial" w:cs="Arial"/>
          <w:color w:val="000000"/>
          <w:sz w:val="20"/>
          <w:szCs w:val="20"/>
        </w:rPr>
        <w:t>Once the regaining transaction has been successfully sent to the Market by (Losing/Original CR), Siebel will automatically</w:t>
      </w:r>
      <w:r>
        <w:rPr>
          <w:rFonts w:ascii="Arial" w:hAnsi="Arial" w:cs="Arial"/>
          <w:color w:val="000000"/>
          <w:sz w:val="20"/>
          <w:szCs w:val="20"/>
        </w:rPr>
        <w:t>:</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Check Regaining Transaction Siebel Status</w:t>
      </w:r>
      <w:r>
        <w:rPr>
          <w:rFonts w:ascii="Arial" w:hAnsi="Arial" w:cs="Arial"/>
          <w:color w:val="000000"/>
          <w:sz w:val="20"/>
          <w:szCs w:val="20"/>
        </w:rPr>
        <w:t xml:space="preserve"> every 30 minutes using the BGN </w:t>
      </w:r>
      <w:r w:rsidRPr="008739EC">
        <w:rPr>
          <w:rFonts w:ascii="Arial" w:hAnsi="Arial" w:cs="Arial"/>
          <w:color w:val="000000"/>
          <w:sz w:val="20"/>
          <w:szCs w:val="20"/>
        </w:rPr>
        <w:t>02 from the new initiating transaction</w:t>
      </w:r>
    </w:p>
    <w:p w:rsidR="004F05C4" w:rsidRPr="004F05C4"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Update the issue with the current Regaining Transaction Siebel Status</w:t>
      </w:r>
    </w:p>
    <w:p w:rsidR="004F05C4" w:rsidRPr="007F1C1B" w:rsidRDefault="004F05C4" w:rsidP="00F00870">
      <w:pPr>
        <w:pStyle w:val="ListParagraph"/>
        <w:numPr>
          <w:ilvl w:val="2"/>
          <w:numId w:val="27"/>
        </w:numPr>
        <w:rPr>
          <w:rFonts w:ascii="Arial" w:hAnsi="Arial" w:cs="Arial"/>
          <w:sz w:val="20"/>
          <w:szCs w:val="20"/>
        </w:rPr>
      </w:pPr>
      <w:r w:rsidRPr="008739EC">
        <w:rPr>
          <w:rFonts w:ascii="Arial" w:hAnsi="Arial" w:cs="Arial"/>
          <w:color w:val="000000"/>
          <w:sz w:val="20"/>
          <w:szCs w:val="20"/>
        </w:rPr>
        <w:t xml:space="preserve">Assign the state of </w:t>
      </w:r>
      <w:r>
        <w:rPr>
          <w:rFonts w:ascii="Arial" w:hAnsi="Arial" w:cs="Arial"/>
          <w:color w:val="000000"/>
          <w:sz w:val="20"/>
          <w:szCs w:val="20"/>
        </w:rPr>
        <w:t>“</w:t>
      </w:r>
      <w:r w:rsidRPr="008739EC">
        <w:rPr>
          <w:rFonts w:ascii="Arial" w:hAnsi="Arial" w:cs="Arial"/>
          <w:color w:val="000000"/>
          <w:sz w:val="20"/>
          <w:szCs w:val="20"/>
        </w:rPr>
        <w:t>Complete</w:t>
      </w:r>
      <w:r>
        <w:rPr>
          <w:rFonts w:ascii="Arial" w:hAnsi="Arial" w:cs="Arial"/>
          <w:color w:val="000000"/>
          <w:sz w:val="20"/>
          <w:szCs w:val="20"/>
        </w:rPr>
        <w:t>”</w:t>
      </w:r>
      <w:r w:rsidRPr="008739EC">
        <w:rPr>
          <w:rFonts w:ascii="Arial" w:hAnsi="Arial" w:cs="Arial"/>
          <w:color w:val="000000"/>
          <w:sz w:val="20"/>
          <w:szCs w:val="20"/>
        </w:rPr>
        <w:t xml:space="preserve"> with the Submitting MP as the Responsible Party once the Regaining Transaction Siebel Status is Complete.</w:t>
      </w:r>
    </w:p>
    <w:p w:rsidR="007F1C1B" w:rsidRDefault="007F1C1B" w:rsidP="007F1C1B">
      <w:pPr>
        <w:pStyle w:val="ListParagraph"/>
        <w:ind w:left="2880"/>
        <w:rPr>
          <w:rFonts w:ascii="Arial" w:hAnsi="Arial" w:cs="Arial"/>
          <w:sz w:val="20"/>
          <w:szCs w:val="20"/>
        </w:rPr>
      </w:pPr>
    </w:p>
    <w:p w:rsidR="00F00870" w:rsidRDefault="00D500AD" w:rsidP="00F00870">
      <w:pPr>
        <w:pStyle w:val="ListParagraph"/>
        <w:numPr>
          <w:ilvl w:val="2"/>
          <w:numId w:val="10"/>
        </w:numPr>
        <w:rPr>
          <w:rFonts w:ascii="Arial" w:hAnsi="Arial" w:cs="Arial"/>
          <w:sz w:val="20"/>
          <w:szCs w:val="20"/>
        </w:rPr>
      </w:pPr>
      <w:r>
        <w:rPr>
          <w:rFonts w:ascii="Arial" w:hAnsi="Arial" w:cs="Arial"/>
          <w:sz w:val="20"/>
          <w:szCs w:val="20"/>
        </w:rPr>
        <w:t>Extension Scenario:</w:t>
      </w:r>
      <w:r w:rsidRPr="00D500AD">
        <w:rPr>
          <w:rFonts w:ascii="Arial" w:hAnsi="Arial" w:cs="Arial"/>
          <w:sz w:val="20"/>
          <w:szCs w:val="20"/>
        </w:rPr>
        <w:t xml:space="preserve"> </w:t>
      </w:r>
      <w:r>
        <w:rPr>
          <w:rFonts w:ascii="Arial" w:hAnsi="Arial" w:cs="Arial"/>
          <w:sz w:val="20"/>
          <w:szCs w:val="20"/>
        </w:rPr>
        <w:t xml:space="preserve"> Losing CR requests permission to regain a premise, Gaining CR chooses “Send to Losing CR” requesting additional info, Losing CR provides info, Gaining CR </w:t>
      </w:r>
      <w:r w:rsidR="00F00870">
        <w:rPr>
          <w:rFonts w:ascii="Arial" w:hAnsi="Arial" w:cs="Arial"/>
          <w:sz w:val="20"/>
          <w:szCs w:val="20"/>
        </w:rPr>
        <w:t>chooses “Unexecutable”</w:t>
      </w:r>
      <w:r>
        <w:rPr>
          <w:rFonts w:ascii="Arial" w:hAnsi="Arial" w:cs="Arial"/>
          <w:sz w:val="20"/>
          <w:szCs w:val="20"/>
        </w:rPr>
        <w:t>, issue closes</w:t>
      </w:r>
    </w:p>
    <w:p w:rsidR="00F00870" w:rsidRDefault="00F00870" w:rsidP="007F1C1B">
      <w:pPr>
        <w:pStyle w:val="ListParagraph"/>
        <w:numPr>
          <w:ilvl w:val="0"/>
          <w:numId w:val="28"/>
        </w:numPr>
        <w:rPr>
          <w:rFonts w:ascii="Arial" w:hAnsi="Arial" w:cs="Arial"/>
          <w:sz w:val="20"/>
          <w:szCs w:val="20"/>
        </w:rPr>
      </w:pPr>
      <w:r w:rsidRPr="008177C9">
        <w:rPr>
          <w:rFonts w:ascii="Arial" w:hAnsi="Arial" w:cs="Arial"/>
          <w:sz w:val="20"/>
          <w:szCs w:val="20"/>
        </w:rPr>
        <w:t>Losing CR selects “Inadvertent Losing” from MarkeTrak Submit Tree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 xml:space="preserve">User selects </w:t>
      </w:r>
      <w:r>
        <w:rPr>
          <w:rFonts w:ascii="Arial" w:hAnsi="Arial" w:cs="Arial"/>
          <w:sz w:val="20"/>
          <w:szCs w:val="20"/>
        </w:rPr>
        <w:t>“OK”</w:t>
      </w:r>
      <w:r w:rsidRPr="008177C9">
        <w:rPr>
          <w:rFonts w:ascii="Arial" w:hAnsi="Arial" w:cs="Arial"/>
          <w:sz w:val="20"/>
          <w:szCs w:val="20"/>
        </w:rPr>
        <w:t xml:space="preserve"> to create the issue</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lastRenderedPageBreak/>
        <w:t>Premise Type is populated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created and ERCOT provides applicable informatio</w:t>
      </w:r>
      <w:r>
        <w:rPr>
          <w:rFonts w:ascii="Arial" w:hAnsi="Arial" w:cs="Arial"/>
          <w:sz w:val="20"/>
          <w:szCs w:val="20"/>
        </w:rPr>
        <w:t>n</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No change from current process</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“Send to Losing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“New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“Begin Working”</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“In Progress (Losing CR)”</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“Send to Gaining CR”</w:t>
      </w:r>
    </w:p>
    <w:p w:rsidR="00F00870" w:rsidRDefault="00F00870" w:rsidP="00F00870">
      <w:pPr>
        <w:pStyle w:val="ListParagraph"/>
        <w:numPr>
          <w:ilvl w:val="1"/>
          <w:numId w:val="28"/>
        </w:numPr>
        <w:rPr>
          <w:rFonts w:ascii="Arial" w:hAnsi="Arial" w:cs="Arial"/>
          <w:sz w:val="20"/>
          <w:szCs w:val="20"/>
        </w:rPr>
      </w:pPr>
      <w:r>
        <w:rPr>
          <w:rFonts w:ascii="Arial" w:hAnsi="Arial" w:cs="Arial"/>
          <w:sz w:val="20"/>
          <w:szCs w:val="20"/>
        </w:rPr>
        <w:t>Comments required</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“New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user selects “Begin Working”</w:t>
      </w:r>
    </w:p>
    <w:p w:rsidR="00F00870" w:rsidRDefault="00F00870" w:rsidP="00F00870">
      <w:pPr>
        <w:pStyle w:val="ListParagraph"/>
        <w:numPr>
          <w:ilvl w:val="0"/>
          <w:numId w:val="28"/>
        </w:numPr>
        <w:rPr>
          <w:rFonts w:ascii="Arial" w:hAnsi="Arial" w:cs="Arial"/>
          <w:sz w:val="20"/>
          <w:szCs w:val="20"/>
        </w:rPr>
      </w:pPr>
      <w:r w:rsidRPr="008177C9">
        <w:rPr>
          <w:rFonts w:ascii="Arial" w:hAnsi="Arial" w:cs="Arial"/>
          <w:sz w:val="20"/>
          <w:szCs w:val="20"/>
        </w:rPr>
        <w:t>MarkeTrak issue is assigned to the state of “</w:t>
      </w:r>
      <w:r>
        <w:rPr>
          <w:rFonts w:ascii="Arial" w:hAnsi="Arial" w:cs="Arial"/>
          <w:sz w:val="20"/>
          <w:szCs w:val="20"/>
        </w:rPr>
        <w:t>In Progress</w:t>
      </w:r>
      <w:r w:rsidRPr="008177C9">
        <w:rPr>
          <w:rFonts w:ascii="Arial" w:hAnsi="Arial" w:cs="Arial"/>
          <w:sz w:val="20"/>
          <w:szCs w:val="20"/>
        </w:rPr>
        <w:t xml:space="preserve"> (</w:t>
      </w:r>
      <w:r>
        <w:rPr>
          <w:rFonts w:ascii="Arial" w:hAnsi="Arial" w:cs="Arial"/>
          <w:sz w:val="20"/>
          <w:szCs w:val="20"/>
        </w:rPr>
        <w:t>Gaining</w:t>
      </w:r>
      <w:r w:rsidRPr="008177C9">
        <w:rPr>
          <w:rFonts w:ascii="Arial" w:hAnsi="Arial" w:cs="Arial"/>
          <w:sz w:val="20"/>
          <w:szCs w:val="20"/>
        </w:rPr>
        <w:t xml:space="preserve"> CR)” with the </w:t>
      </w:r>
      <w:r>
        <w:rPr>
          <w:rFonts w:ascii="Arial" w:hAnsi="Arial" w:cs="Arial"/>
          <w:sz w:val="20"/>
          <w:szCs w:val="20"/>
        </w:rPr>
        <w:t>Gaining</w:t>
      </w:r>
      <w:r w:rsidRPr="008177C9">
        <w:rPr>
          <w:rFonts w:ascii="Arial" w:hAnsi="Arial" w:cs="Arial"/>
          <w:sz w:val="20"/>
          <w:szCs w:val="20"/>
        </w:rPr>
        <w:t xml:space="preserve"> CR as the Responsible Party</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Gaining CR selects “Unexecutable”</w:t>
      </w:r>
    </w:p>
    <w:p w:rsidR="00F00870" w:rsidRDefault="00F00870" w:rsidP="00F00870">
      <w:pPr>
        <w:pStyle w:val="ListParagraph"/>
        <w:numPr>
          <w:ilvl w:val="0"/>
          <w:numId w:val="28"/>
        </w:numPr>
        <w:rPr>
          <w:rFonts w:ascii="Arial" w:hAnsi="Arial" w:cs="Arial"/>
          <w:sz w:val="20"/>
          <w:szCs w:val="20"/>
        </w:rPr>
      </w:pPr>
      <w:r>
        <w:rPr>
          <w:rFonts w:ascii="Arial" w:hAnsi="Arial" w:cs="Arial"/>
          <w:sz w:val="20"/>
          <w:szCs w:val="20"/>
        </w:rPr>
        <w:t>Issue is in a state of “Unexecutable (PC)” with the Losing CR as Responsible MP</w:t>
      </w:r>
    </w:p>
    <w:p w:rsidR="00F00870" w:rsidRPr="00F00870" w:rsidRDefault="00F00870" w:rsidP="00F00870">
      <w:pPr>
        <w:pStyle w:val="ListParagraph"/>
        <w:numPr>
          <w:ilvl w:val="0"/>
          <w:numId w:val="28"/>
        </w:numPr>
        <w:rPr>
          <w:rFonts w:ascii="Arial" w:hAnsi="Arial" w:cs="Arial"/>
          <w:sz w:val="20"/>
          <w:szCs w:val="20"/>
        </w:rPr>
      </w:pPr>
      <w:r>
        <w:rPr>
          <w:rFonts w:ascii="Arial" w:hAnsi="Arial" w:cs="Arial"/>
          <w:sz w:val="20"/>
          <w:szCs w:val="20"/>
        </w:rPr>
        <w:t>Losing CR selects “Accept”; issue is closed</w:t>
      </w:r>
    </w:p>
    <w:p w:rsidR="008F431B" w:rsidRPr="003F556B" w:rsidRDefault="008F431B" w:rsidP="008F431B">
      <w:pPr>
        <w:pStyle w:val="ListParagraph"/>
        <w:spacing w:after="0" w:line="240" w:lineRule="auto"/>
        <w:ind w:left="1080"/>
        <w:rPr>
          <w:rFonts w:ascii="Arial" w:hAnsi="Arial" w:cs="Arial"/>
          <w:sz w:val="20"/>
          <w:szCs w:val="20"/>
        </w:rPr>
      </w:pPr>
    </w:p>
    <w:sectPr w:rsidR="008F431B" w:rsidRPr="003F556B" w:rsidSect="007D71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8D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23060B"/>
    <w:multiLevelType w:val="multilevel"/>
    <w:tmpl w:val="4FCCB78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EB91488"/>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44E1A01"/>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943AE7"/>
    <w:multiLevelType w:val="hybridMultilevel"/>
    <w:tmpl w:val="BD54EF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C2141CE"/>
    <w:multiLevelType w:val="hybridMultilevel"/>
    <w:tmpl w:val="88FA8676"/>
    <w:lvl w:ilvl="0" w:tplc="F64E9F7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E77F99"/>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426F22"/>
    <w:multiLevelType w:val="hybridMultilevel"/>
    <w:tmpl w:val="D0AC09D4"/>
    <w:lvl w:ilvl="0" w:tplc="D388BA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8D2E4F"/>
    <w:multiLevelType w:val="hybridMultilevel"/>
    <w:tmpl w:val="DC8CA5EE"/>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17756A"/>
    <w:multiLevelType w:val="hybridMultilevel"/>
    <w:tmpl w:val="A6F47742"/>
    <w:lvl w:ilvl="0" w:tplc="DE5E5F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6B411A"/>
    <w:multiLevelType w:val="hybridMultilevel"/>
    <w:tmpl w:val="F8F4345E"/>
    <w:lvl w:ilvl="0" w:tplc="26421D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2A03F8"/>
    <w:multiLevelType w:val="hybridMultilevel"/>
    <w:tmpl w:val="D6C62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2C625A"/>
    <w:multiLevelType w:val="hybridMultilevel"/>
    <w:tmpl w:val="162E3B4A"/>
    <w:lvl w:ilvl="0" w:tplc="B30A002C">
      <w:start w:val="1"/>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1340F9"/>
    <w:multiLevelType w:val="hybridMultilevel"/>
    <w:tmpl w:val="B0BE0A92"/>
    <w:lvl w:ilvl="0" w:tplc="705E6A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0727FF"/>
    <w:multiLevelType w:val="hybridMultilevel"/>
    <w:tmpl w:val="402059DA"/>
    <w:lvl w:ilvl="0" w:tplc="2E8861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3F3C6A"/>
    <w:multiLevelType w:val="multilevel"/>
    <w:tmpl w:val="DD547EF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B0667"/>
    <w:multiLevelType w:val="hybridMultilevel"/>
    <w:tmpl w:val="BF849DDE"/>
    <w:lvl w:ilvl="0" w:tplc="F774B0EE">
      <w:numFmt w:val="bullet"/>
      <w:lvlText w:val="-"/>
      <w:lvlJc w:val="left"/>
      <w:pPr>
        <w:ind w:left="2160" w:hanging="360"/>
      </w:pPr>
      <w:rPr>
        <w:rFonts w:ascii="Arial" w:eastAsia="Times New Roman" w:hAnsi="Arial" w:cs="Arial" w:hint="default"/>
        <w:color w:val="auto"/>
      </w:rPr>
    </w:lvl>
    <w:lvl w:ilvl="1" w:tplc="454AA74E">
      <w:numFmt w:val="bullet"/>
      <w:lvlText w:val="-"/>
      <w:lvlJc w:val="left"/>
      <w:pPr>
        <w:ind w:left="2880" w:hanging="360"/>
      </w:pPr>
      <w:rPr>
        <w:rFonts w:ascii="Arial" w:eastAsia="Times New Roman" w:hAnsi="Arial" w:cs="Aria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F8019D9"/>
    <w:multiLevelType w:val="hybridMultilevel"/>
    <w:tmpl w:val="B914C852"/>
    <w:lvl w:ilvl="0" w:tplc="28A495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C90845"/>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5462A56"/>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B9D6DF6"/>
    <w:multiLevelType w:val="hybridMultilevel"/>
    <w:tmpl w:val="C5329662"/>
    <w:lvl w:ilvl="0" w:tplc="402A01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F77CC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3AE6177"/>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49E60A1"/>
    <w:multiLevelType w:val="hybridMultilevel"/>
    <w:tmpl w:val="4E4C101E"/>
    <w:lvl w:ilvl="0" w:tplc="26A852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F590452"/>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A3B752D"/>
    <w:multiLevelType w:val="hybridMultilevel"/>
    <w:tmpl w:val="D25472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CDC694D"/>
    <w:multiLevelType w:val="multilevel"/>
    <w:tmpl w:val="B936C80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4"/>
  </w:num>
  <w:num w:numId="3">
    <w:abstractNumId w:val="5"/>
  </w:num>
  <w:num w:numId="4">
    <w:abstractNumId w:val="14"/>
  </w:num>
  <w:num w:numId="5">
    <w:abstractNumId w:val="13"/>
  </w:num>
  <w:num w:numId="6">
    <w:abstractNumId w:val="9"/>
  </w:num>
  <w:num w:numId="7">
    <w:abstractNumId w:val="20"/>
  </w:num>
  <w:num w:numId="8">
    <w:abstractNumId w:val="10"/>
  </w:num>
  <w:num w:numId="9">
    <w:abstractNumId w:val="17"/>
  </w:num>
  <w:num w:numId="10">
    <w:abstractNumId w:val="15"/>
  </w:num>
  <w:num w:numId="11">
    <w:abstractNumId w:val="12"/>
  </w:num>
  <w:num w:numId="12">
    <w:abstractNumId w:val="3"/>
  </w:num>
  <w:num w:numId="13">
    <w:abstractNumId w:val="8"/>
  </w:num>
  <w:num w:numId="14">
    <w:abstractNumId w:val="23"/>
  </w:num>
  <w:num w:numId="15">
    <w:abstractNumId w:val="27"/>
  </w:num>
  <w:num w:numId="16">
    <w:abstractNumId w:val="6"/>
  </w:num>
  <w:num w:numId="17">
    <w:abstractNumId w:val="16"/>
  </w:num>
  <w:num w:numId="18">
    <w:abstractNumId w:val="0"/>
  </w:num>
  <w:num w:numId="19">
    <w:abstractNumId w:val="25"/>
  </w:num>
  <w:num w:numId="20">
    <w:abstractNumId w:val="26"/>
  </w:num>
  <w:num w:numId="21">
    <w:abstractNumId w:val="2"/>
  </w:num>
  <w:num w:numId="22">
    <w:abstractNumId w:val="18"/>
  </w:num>
  <w:num w:numId="23">
    <w:abstractNumId w:val="22"/>
  </w:num>
  <w:num w:numId="24">
    <w:abstractNumId w:val="19"/>
  </w:num>
  <w:num w:numId="25">
    <w:abstractNumId w:val="21"/>
  </w:num>
  <w:num w:numId="26">
    <w:abstractNumId w:val="7"/>
  </w:num>
  <w:num w:numId="27">
    <w:abstractNumId w:val="11"/>
  </w:num>
  <w:num w:numId="28">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inkAnnotations="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77C9"/>
    <w:rsid w:val="000203CE"/>
    <w:rsid w:val="000477B3"/>
    <w:rsid w:val="0005260B"/>
    <w:rsid w:val="00096263"/>
    <w:rsid w:val="000B1B20"/>
    <w:rsid w:val="0014308D"/>
    <w:rsid w:val="001A03D9"/>
    <w:rsid w:val="001A3DFF"/>
    <w:rsid w:val="001D4A59"/>
    <w:rsid w:val="001F297D"/>
    <w:rsid w:val="002608FA"/>
    <w:rsid w:val="00261899"/>
    <w:rsid w:val="00266081"/>
    <w:rsid w:val="00275AF2"/>
    <w:rsid w:val="002A23C9"/>
    <w:rsid w:val="002A7B0F"/>
    <w:rsid w:val="002B78E2"/>
    <w:rsid w:val="002C331B"/>
    <w:rsid w:val="002C3FBF"/>
    <w:rsid w:val="002F061F"/>
    <w:rsid w:val="002F7997"/>
    <w:rsid w:val="00352767"/>
    <w:rsid w:val="003843A6"/>
    <w:rsid w:val="003917CF"/>
    <w:rsid w:val="003950D5"/>
    <w:rsid w:val="003A0CFD"/>
    <w:rsid w:val="003D56EE"/>
    <w:rsid w:val="003D69BA"/>
    <w:rsid w:val="003F556B"/>
    <w:rsid w:val="00401774"/>
    <w:rsid w:val="004051C0"/>
    <w:rsid w:val="00407FAC"/>
    <w:rsid w:val="00411D46"/>
    <w:rsid w:val="0042128C"/>
    <w:rsid w:val="004218AE"/>
    <w:rsid w:val="004741CC"/>
    <w:rsid w:val="004869A7"/>
    <w:rsid w:val="00491A4C"/>
    <w:rsid w:val="00492C42"/>
    <w:rsid w:val="0049333C"/>
    <w:rsid w:val="004965B6"/>
    <w:rsid w:val="004B7B11"/>
    <w:rsid w:val="004F05C4"/>
    <w:rsid w:val="004F72DA"/>
    <w:rsid w:val="00500F64"/>
    <w:rsid w:val="005046EE"/>
    <w:rsid w:val="00507F4B"/>
    <w:rsid w:val="0051596C"/>
    <w:rsid w:val="005223A7"/>
    <w:rsid w:val="00525B13"/>
    <w:rsid w:val="00540DE7"/>
    <w:rsid w:val="00560F24"/>
    <w:rsid w:val="00605183"/>
    <w:rsid w:val="00630D28"/>
    <w:rsid w:val="0065181D"/>
    <w:rsid w:val="00677A39"/>
    <w:rsid w:val="006C1A36"/>
    <w:rsid w:val="006C58B5"/>
    <w:rsid w:val="006F4EDA"/>
    <w:rsid w:val="00705273"/>
    <w:rsid w:val="007066BA"/>
    <w:rsid w:val="007170F0"/>
    <w:rsid w:val="00790696"/>
    <w:rsid w:val="00791018"/>
    <w:rsid w:val="007D71DE"/>
    <w:rsid w:val="007F1C1B"/>
    <w:rsid w:val="007F5A73"/>
    <w:rsid w:val="0080242E"/>
    <w:rsid w:val="0080656E"/>
    <w:rsid w:val="00812586"/>
    <w:rsid w:val="008177C9"/>
    <w:rsid w:val="00830894"/>
    <w:rsid w:val="00832213"/>
    <w:rsid w:val="008A607F"/>
    <w:rsid w:val="008A6296"/>
    <w:rsid w:val="008B57A9"/>
    <w:rsid w:val="008C5E7F"/>
    <w:rsid w:val="008C6EB7"/>
    <w:rsid w:val="008F354B"/>
    <w:rsid w:val="008F431B"/>
    <w:rsid w:val="00913DE4"/>
    <w:rsid w:val="00922907"/>
    <w:rsid w:val="009472B3"/>
    <w:rsid w:val="009945E6"/>
    <w:rsid w:val="009B189E"/>
    <w:rsid w:val="009C489F"/>
    <w:rsid w:val="00A01C1E"/>
    <w:rsid w:val="00A023D2"/>
    <w:rsid w:val="00A03CB9"/>
    <w:rsid w:val="00A17932"/>
    <w:rsid w:val="00A201ED"/>
    <w:rsid w:val="00A36D55"/>
    <w:rsid w:val="00A53284"/>
    <w:rsid w:val="00AA326D"/>
    <w:rsid w:val="00AE4F88"/>
    <w:rsid w:val="00AE518E"/>
    <w:rsid w:val="00AE7A3D"/>
    <w:rsid w:val="00B743A6"/>
    <w:rsid w:val="00B815F5"/>
    <w:rsid w:val="00B95580"/>
    <w:rsid w:val="00BB106C"/>
    <w:rsid w:val="00BD07F8"/>
    <w:rsid w:val="00BF59C9"/>
    <w:rsid w:val="00C00E05"/>
    <w:rsid w:val="00C11125"/>
    <w:rsid w:val="00C11271"/>
    <w:rsid w:val="00C15BE8"/>
    <w:rsid w:val="00C206C6"/>
    <w:rsid w:val="00C412FD"/>
    <w:rsid w:val="00C41586"/>
    <w:rsid w:val="00C41663"/>
    <w:rsid w:val="00C45BC3"/>
    <w:rsid w:val="00C963E5"/>
    <w:rsid w:val="00CB7E73"/>
    <w:rsid w:val="00CC0BB5"/>
    <w:rsid w:val="00CC1D78"/>
    <w:rsid w:val="00D05F6C"/>
    <w:rsid w:val="00D16AFC"/>
    <w:rsid w:val="00D275C2"/>
    <w:rsid w:val="00D500AD"/>
    <w:rsid w:val="00D5356C"/>
    <w:rsid w:val="00D61EB4"/>
    <w:rsid w:val="00D6260A"/>
    <w:rsid w:val="00D63D41"/>
    <w:rsid w:val="00D918B5"/>
    <w:rsid w:val="00D96F68"/>
    <w:rsid w:val="00D978D5"/>
    <w:rsid w:val="00DA5560"/>
    <w:rsid w:val="00DD29CF"/>
    <w:rsid w:val="00DD76F4"/>
    <w:rsid w:val="00DE50E5"/>
    <w:rsid w:val="00E31559"/>
    <w:rsid w:val="00E4330D"/>
    <w:rsid w:val="00E457BF"/>
    <w:rsid w:val="00E51300"/>
    <w:rsid w:val="00E537EF"/>
    <w:rsid w:val="00E60749"/>
    <w:rsid w:val="00E61CF1"/>
    <w:rsid w:val="00E651A5"/>
    <w:rsid w:val="00E7030F"/>
    <w:rsid w:val="00EA2BBD"/>
    <w:rsid w:val="00EB5D1B"/>
    <w:rsid w:val="00EC7BE6"/>
    <w:rsid w:val="00ED0E5B"/>
    <w:rsid w:val="00F00870"/>
    <w:rsid w:val="00F048B7"/>
    <w:rsid w:val="00F17BAF"/>
    <w:rsid w:val="00F24CEF"/>
    <w:rsid w:val="00F663F8"/>
    <w:rsid w:val="00F678E5"/>
    <w:rsid w:val="00FD0093"/>
    <w:rsid w:val="00FD68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1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7C9"/>
    <w:pPr>
      <w:ind w:left="720"/>
      <w:contextualSpacing/>
    </w:pPr>
  </w:style>
  <w:style w:type="paragraph" w:styleId="Revision">
    <w:name w:val="Revision"/>
    <w:hidden/>
    <w:uiPriority w:val="99"/>
    <w:semiHidden/>
    <w:rsid w:val="00D918B5"/>
    <w:rPr>
      <w:sz w:val="22"/>
      <w:szCs w:val="22"/>
    </w:rPr>
  </w:style>
  <w:style w:type="paragraph" w:styleId="BalloonText">
    <w:name w:val="Balloon Text"/>
    <w:basedOn w:val="Normal"/>
    <w:link w:val="BalloonTextChar"/>
    <w:uiPriority w:val="99"/>
    <w:semiHidden/>
    <w:unhideWhenUsed/>
    <w:rsid w:val="00D9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8B5"/>
    <w:rPr>
      <w:rFonts w:ascii="Tahoma" w:hAnsi="Tahoma" w:cs="Tahoma"/>
      <w:sz w:val="16"/>
      <w:szCs w:val="16"/>
    </w:rPr>
  </w:style>
  <w:style w:type="character" w:styleId="CommentReference">
    <w:name w:val="annotation reference"/>
    <w:basedOn w:val="DefaultParagraphFont"/>
    <w:uiPriority w:val="99"/>
    <w:semiHidden/>
    <w:unhideWhenUsed/>
    <w:rsid w:val="00D918B5"/>
    <w:rPr>
      <w:sz w:val="16"/>
      <w:szCs w:val="16"/>
    </w:rPr>
  </w:style>
  <w:style w:type="paragraph" w:styleId="CommentText">
    <w:name w:val="annotation text"/>
    <w:basedOn w:val="Normal"/>
    <w:link w:val="CommentTextChar"/>
    <w:uiPriority w:val="99"/>
    <w:semiHidden/>
    <w:unhideWhenUsed/>
    <w:rsid w:val="00D918B5"/>
    <w:pPr>
      <w:spacing w:line="240" w:lineRule="auto"/>
    </w:pPr>
    <w:rPr>
      <w:sz w:val="20"/>
      <w:szCs w:val="20"/>
    </w:rPr>
  </w:style>
  <w:style w:type="character" w:customStyle="1" w:styleId="CommentTextChar">
    <w:name w:val="Comment Text Char"/>
    <w:basedOn w:val="DefaultParagraphFont"/>
    <w:link w:val="CommentText"/>
    <w:uiPriority w:val="99"/>
    <w:semiHidden/>
    <w:rsid w:val="00D918B5"/>
    <w:rPr>
      <w:sz w:val="20"/>
      <w:szCs w:val="20"/>
    </w:rPr>
  </w:style>
  <w:style w:type="paragraph" w:styleId="CommentSubject">
    <w:name w:val="annotation subject"/>
    <w:basedOn w:val="CommentText"/>
    <w:next w:val="CommentText"/>
    <w:link w:val="CommentSubjectChar"/>
    <w:uiPriority w:val="99"/>
    <w:semiHidden/>
    <w:unhideWhenUsed/>
    <w:rsid w:val="00D918B5"/>
    <w:rPr>
      <w:b/>
      <w:bCs/>
    </w:rPr>
  </w:style>
  <w:style w:type="character" w:customStyle="1" w:styleId="CommentSubjectChar">
    <w:name w:val="Comment Subject Char"/>
    <w:basedOn w:val="CommentTextChar"/>
    <w:link w:val="CommentSubject"/>
    <w:uiPriority w:val="99"/>
    <w:semiHidden/>
    <w:rsid w:val="00D918B5"/>
    <w:rPr>
      <w:b/>
      <w:bCs/>
    </w:rPr>
  </w:style>
  <w:style w:type="character" w:customStyle="1" w:styleId="Heading1Char">
    <w:name w:val="Heading 1 Char"/>
    <w:basedOn w:val="DefaultParagraphFont"/>
    <w:uiPriority w:val="9"/>
    <w:rsid w:val="000B1B20"/>
    <w:rPr>
      <w:rFonts w:ascii="Cambria" w:eastAsia="Times New Roman" w:hAnsi="Cambria" w:cs="Times New Roman"/>
      <w:b/>
      <w:bCs/>
      <w:color w:val="365F91"/>
      <w:sz w:val="28"/>
      <w:szCs w:val="28"/>
    </w:rPr>
  </w:style>
  <w:style w:type="character" w:customStyle="1" w:styleId="Heading2Char">
    <w:name w:val="Heading 2 Char"/>
    <w:basedOn w:val="DefaultParagraphFont"/>
    <w:uiPriority w:val="9"/>
    <w:semiHidden/>
    <w:rsid w:val="000B1B20"/>
    <w:rPr>
      <w:rFonts w:ascii="Cambria" w:eastAsia="Times New Roman" w:hAnsi="Cambria" w:cs="Times New Roman"/>
      <w:b/>
      <w:bCs/>
      <w:color w:val="4F81BD"/>
      <w:sz w:val="26"/>
      <w:szCs w:val="26"/>
    </w:rPr>
  </w:style>
  <w:style w:type="character" w:customStyle="1" w:styleId="Heading3Char">
    <w:name w:val="Heading 3 Char"/>
    <w:basedOn w:val="DefaultParagraphFont"/>
    <w:uiPriority w:val="9"/>
    <w:semiHidden/>
    <w:rsid w:val="000B1B20"/>
    <w:rPr>
      <w:rFonts w:ascii="Cambria" w:eastAsia="Times New Roman" w:hAnsi="Cambria" w:cs="Times New Roman"/>
      <w:b/>
      <w:bCs/>
      <w:color w:val="4F81BD"/>
    </w:rPr>
  </w:style>
  <w:style w:type="character" w:customStyle="1" w:styleId="Heading4Char">
    <w:name w:val="Heading 4 Char"/>
    <w:basedOn w:val="DefaultParagraphFont"/>
    <w:uiPriority w:val="9"/>
    <w:semiHidden/>
    <w:rsid w:val="000B1B20"/>
    <w:rPr>
      <w:rFonts w:ascii="Cambria" w:eastAsia="Times New Roman" w:hAnsi="Cambria" w:cs="Times New Roman"/>
      <w:b/>
      <w:bCs/>
      <w:i/>
      <w:iCs/>
      <w:color w:val="4F81BD"/>
    </w:rPr>
  </w:style>
  <w:style w:type="character" w:customStyle="1" w:styleId="Heading5Char">
    <w:name w:val="Heading 5 Char"/>
    <w:basedOn w:val="DefaultParagraphFont"/>
    <w:uiPriority w:val="9"/>
    <w:semiHidden/>
    <w:rsid w:val="000B1B20"/>
    <w:rPr>
      <w:rFonts w:ascii="Cambria" w:eastAsia="Times New Roman" w:hAnsi="Cambria" w:cs="Times New Roman"/>
      <w:color w:val="243F60"/>
    </w:rPr>
  </w:style>
  <w:style w:type="character" w:customStyle="1" w:styleId="Heading6Char">
    <w:name w:val="Heading 6 Char"/>
    <w:basedOn w:val="DefaultParagraphFont"/>
    <w:uiPriority w:val="9"/>
    <w:semiHidden/>
    <w:rsid w:val="000B1B20"/>
    <w:rPr>
      <w:rFonts w:ascii="Cambria" w:eastAsia="Times New Roman" w:hAnsi="Cambria" w:cs="Times New Roman"/>
      <w:i/>
      <w:iCs/>
      <w:color w:val="243F60"/>
    </w:rPr>
  </w:style>
  <w:style w:type="character" w:customStyle="1" w:styleId="Heading7Char">
    <w:name w:val="Heading 7 Char"/>
    <w:basedOn w:val="DefaultParagraphFont"/>
    <w:uiPriority w:val="9"/>
    <w:semiHidden/>
    <w:rsid w:val="000B1B20"/>
    <w:rPr>
      <w:rFonts w:ascii="Cambria" w:eastAsia="Times New Roman" w:hAnsi="Cambria" w:cs="Times New Roman"/>
      <w:i/>
      <w:iCs/>
      <w:color w:val="404040"/>
    </w:rPr>
  </w:style>
  <w:style w:type="character" w:customStyle="1" w:styleId="Heading8Char">
    <w:name w:val="Heading 8 Char"/>
    <w:basedOn w:val="DefaultParagraphFont"/>
    <w:uiPriority w:val="9"/>
    <w:semiHidden/>
    <w:rsid w:val="000B1B20"/>
    <w:rPr>
      <w:rFonts w:ascii="Cambria" w:eastAsia="Times New Roman" w:hAnsi="Cambria" w:cs="Times New Roman"/>
      <w:color w:val="404040"/>
      <w:sz w:val="20"/>
      <w:szCs w:val="20"/>
    </w:rPr>
  </w:style>
  <w:style w:type="character" w:customStyle="1" w:styleId="Heading9Char">
    <w:name w:val="Heading 9 Char"/>
    <w:basedOn w:val="DefaultParagraphFont"/>
    <w:uiPriority w:val="9"/>
    <w:semiHidden/>
    <w:rsid w:val="000B1B20"/>
    <w:rPr>
      <w:rFonts w:ascii="Cambria" w:eastAsia="Times New Roman" w:hAnsi="Cambria" w:cs="Times New Roman"/>
      <w:i/>
      <w:iCs/>
      <w:color w:val="40404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B0847-8B66-4EC7-93F4-6E6BA72A1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jonathan.landry</cp:lastModifiedBy>
  <cp:revision>2</cp:revision>
  <cp:lastPrinted>2010-10-28T17:36:00Z</cp:lastPrinted>
  <dcterms:created xsi:type="dcterms:W3CDTF">2011-07-15T20:09:00Z</dcterms:created>
  <dcterms:modified xsi:type="dcterms:W3CDTF">2011-07-15T20:09:00Z</dcterms:modified>
</cp:coreProperties>
</file>