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B</w:t>
      </w:r>
      <w:r w:rsidRPr="00F97FD8">
        <w:rPr>
          <w:rFonts w:cs="Arial"/>
          <w:bCs/>
          <w:sz w:val="48"/>
          <w:szCs w:val="48"/>
        </w:rPr>
        <w:t>lack</w:t>
      </w:r>
      <w:r w:rsidRPr="00F97FD8">
        <w:rPr>
          <w:rFonts w:cs="Arial"/>
          <w:b/>
          <w:bCs/>
          <w:sz w:val="48"/>
          <w:szCs w:val="48"/>
        </w:rPr>
        <w:t xml:space="preserve"> S</w:t>
      </w:r>
      <w:r w:rsidRPr="00F97FD8">
        <w:rPr>
          <w:rFonts w:cs="Arial"/>
          <w:bCs/>
          <w:sz w:val="48"/>
          <w:szCs w:val="48"/>
        </w:rPr>
        <w:t>tart</w:t>
      </w:r>
      <w:r w:rsidRPr="00F97FD8">
        <w:rPr>
          <w:rFonts w:cs="Arial"/>
          <w:b/>
          <w:bCs/>
          <w:sz w:val="48"/>
          <w:szCs w:val="48"/>
        </w:rPr>
        <w:t xml:space="preserve"> W</w:t>
      </w:r>
      <w:r w:rsidRPr="00F97FD8">
        <w:rPr>
          <w:rFonts w:cs="Arial"/>
          <w:bCs/>
          <w:sz w:val="48"/>
          <w:szCs w:val="48"/>
        </w:rPr>
        <w:t>orking</w:t>
      </w:r>
      <w:r w:rsidRPr="00F97FD8">
        <w:rPr>
          <w:rFonts w:cs="Arial"/>
          <w:b/>
          <w:bCs/>
          <w:sz w:val="48"/>
          <w:szCs w:val="48"/>
        </w:rPr>
        <w:t xml:space="preserve"> G</w:t>
      </w:r>
      <w:r w:rsidRPr="00F97FD8">
        <w:rPr>
          <w:rFonts w:cs="Arial"/>
          <w:bCs/>
          <w:sz w:val="48"/>
          <w:szCs w:val="48"/>
        </w:rPr>
        <w:t>roup</w:t>
      </w:r>
    </w:p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Report to ROS</w:t>
      </w:r>
    </w:p>
    <w:p w:rsidR="00E6140A" w:rsidRPr="00F97FD8" w:rsidRDefault="00E6140A" w:rsidP="00E6140A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September 12</w:t>
      </w:r>
      <w:r w:rsidRPr="00F97FD8">
        <w:rPr>
          <w:rFonts w:cs="Arial"/>
          <w:b/>
          <w:bCs/>
          <w:sz w:val="32"/>
          <w:szCs w:val="32"/>
        </w:rPr>
        <w:t>, 2013 Meeting</w:t>
      </w:r>
    </w:p>
    <w:p w:rsidR="008D76C2" w:rsidRPr="007B2DFD" w:rsidRDefault="008D76C2" w:rsidP="008D76C2">
      <w:pPr>
        <w:rPr>
          <w:rFonts w:eastAsia="Calibri" w:cs="Times New Roman"/>
          <w:b/>
          <w:sz w:val="4"/>
          <w:szCs w:val="4"/>
          <w:highlight w:val="yellow"/>
        </w:rPr>
      </w:pPr>
    </w:p>
    <w:p w:rsidR="008D76C2" w:rsidRPr="007B2DFD" w:rsidRDefault="008D76C2" w:rsidP="008D76C2">
      <w:pPr>
        <w:rPr>
          <w:rFonts w:eastAsia="Calibri" w:cs="Times New Roman"/>
          <w:b/>
        </w:rPr>
      </w:pPr>
      <w:r w:rsidRPr="007B2DFD">
        <w:rPr>
          <w:rFonts w:eastAsia="Calibri" w:cs="Times New Roman"/>
          <w:b/>
        </w:rPr>
        <w:t xml:space="preserve">The Black Start Working Group (BSWG) met on </w:t>
      </w:r>
      <w:r w:rsidR="007B2DFD" w:rsidRPr="007B2DFD">
        <w:rPr>
          <w:rFonts w:eastAsia="Calibri" w:cs="Times New Roman"/>
          <w:b/>
        </w:rPr>
        <w:t>August 10</w:t>
      </w:r>
      <w:r w:rsidRPr="007B2DFD">
        <w:rPr>
          <w:rFonts w:eastAsia="Calibri" w:cs="Times New Roman"/>
          <w:b/>
        </w:rPr>
        <w:t>, 2013.  The following were the main topics of discussion:</w:t>
      </w:r>
    </w:p>
    <w:p w:rsidR="00BF5F7B" w:rsidRDefault="00857083" w:rsidP="00857083">
      <w:pPr>
        <w:spacing w:after="0"/>
        <w:rPr>
          <w:b/>
        </w:rPr>
      </w:pPr>
      <w:r w:rsidRPr="00857083">
        <w:rPr>
          <w:b/>
        </w:rPr>
        <w:t xml:space="preserve">Black Start Template </w:t>
      </w:r>
      <w:r w:rsidR="00525D01">
        <w:rPr>
          <w:b/>
        </w:rPr>
        <w:t xml:space="preserve">Revision </w:t>
      </w:r>
      <w:r w:rsidRPr="00857083">
        <w:rPr>
          <w:b/>
        </w:rPr>
        <w:t>Update</w:t>
      </w:r>
      <w:r w:rsidR="00BF5F7B" w:rsidRPr="00857083">
        <w:rPr>
          <w:b/>
        </w:rPr>
        <w:t>:</w:t>
      </w:r>
    </w:p>
    <w:p w:rsidR="00DD5381" w:rsidRPr="00857083" w:rsidRDefault="00DD5381" w:rsidP="00857083">
      <w:pPr>
        <w:spacing w:after="0"/>
        <w:rPr>
          <w:b/>
        </w:rPr>
      </w:pPr>
    </w:p>
    <w:p w:rsidR="00D20D76" w:rsidRPr="00EB2A74" w:rsidRDefault="00857083" w:rsidP="00657908">
      <w:pPr>
        <w:spacing w:after="0"/>
      </w:pPr>
      <w:r w:rsidRPr="00EB2A74">
        <w:t>The Black Start Template</w:t>
      </w:r>
      <w:r w:rsidR="00525D01">
        <w:t xml:space="preserve"> revisions have</w:t>
      </w:r>
      <w:r w:rsidRPr="00EB2A74">
        <w:t xml:space="preserve"> been submitted</w:t>
      </w:r>
      <w:r w:rsidR="00525D01">
        <w:t xml:space="preserve"> to ERCOT</w:t>
      </w:r>
      <w:r w:rsidRPr="00EB2A74">
        <w:t xml:space="preserve"> for approval.  NOGRR120 was created to present the ch</w:t>
      </w:r>
      <w:r w:rsidR="00EB2A74">
        <w:t>anges recom</w:t>
      </w:r>
      <w:r w:rsidR="00525D01">
        <w:t xml:space="preserve">mended by the BSWG.  </w:t>
      </w:r>
      <w:r w:rsidR="00EB2A74">
        <w:t>OWG</w:t>
      </w:r>
      <w:r w:rsidR="00BB46E9">
        <w:t xml:space="preserve"> has reviewed</w:t>
      </w:r>
      <w:r w:rsidR="00EB2A74">
        <w:t xml:space="preserve"> the changes.  Once OWG approves the changes, NOGRR120 will go to ROS for approval.  Once approved by ROS, TAC will receive the changes for approval.  </w:t>
      </w:r>
      <w:r w:rsidR="00525D01">
        <w:t>Once approved by TAC, these</w:t>
      </w:r>
      <w:r w:rsidR="00EB2A74">
        <w:t xml:space="preserve"> change</w:t>
      </w:r>
      <w:r w:rsidR="00525D01">
        <w:t>s</w:t>
      </w:r>
      <w:r w:rsidR="00EB2A74">
        <w:t xml:space="preserve"> will be effective</w:t>
      </w:r>
      <w:r w:rsidR="00424CE9">
        <w:t xml:space="preserve"> October 4</w:t>
      </w:r>
      <w:r w:rsidR="00424CE9" w:rsidRPr="00424CE9">
        <w:rPr>
          <w:vertAlign w:val="superscript"/>
        </w:rPr>
        <w:t>th</w:t>
      </w:r>
      <w:r w:rsidR="00424CE9">
        <w:t>,</w:t>
      </w:r>
      <w:r w:rsidR="00EB2A74">
        <w:t xml:space="preserve"> the day after TAC approval.</w:t>
      </w:r>
    </w:p>
    <w:p w:rsidR="007D08AF" w:rsidRPr="007B2DFD" w:rsidRDefault="007D08AF" w:rsidP="00657908">
      <w:pPr>
        <w:spacing w:after="0"/>
        <w:rPr>
          <w:highlight w:val="yellow"/>
        </w:rPr>
      </w:pPr>
    </w:p>
    <w:p w:rsidR="00BF5F7B" w:rsidRDefault="00424CE9" w:rsidP="00657908">
      <w:pPr>
        <w:spacing w:after="0"/>
        <w:rPr>
          <w:b/>
        </w:rPr>
      </w:pPr>
      <w:r w:rsidRPr="00424CE9">
        <w:rPr>
          <w:b/>
        </w:rPr>
        <w:t>Black Start Resource Selection</w:t>
      </w:r>
      <w:r w:rsidR="00BF5F7B" w:rsidRPr="00424CE9">
        <w:rPr>
          <w:b/>
        </w:rPr>
        <w:t>:</w:t>
      </w:r>
    </w:p>
    <w:p w:rsidR="00DD5381" w:rsidRPr="00424CE9" w:rsidRDefault="00DD5381" w:rsidP="00657908">
      <w:pPr>
        <w:spacing w:after="0"/>
        <w:rPr>
          <w:b/>
        </w:rPr>
      </w:pPr>
    </w:p>
    <w:p w:rsidR="007D08AF" w:rsidRPr="00424CE9" w:rsidRDefault="00424CE9" w:rsidP="00657908">
      <w:pPr>
        <w:spacing w:after="0"/>
      </w:pPr>
      <w:r w:rsidRPr="00424CE9">
        <w:t>Greeshma</w:t>
      </w:r>
      <w:r w:rsidR="00E76BC2">
        <w:t xml:space="preserve"> Nissankala</w:t>
      </w:r>
      <w:r w:rsidRPr="00424CE9">
        <w:t xml:space="preserve"> updated the BSWG on the Black Start resource selection methodology</w:t>
      </w:r>
      <w:r w:rsidR="004009A9" w:rsidRPr="00424CE9">
        <w:t>.</w:t>
      </w:r>
      <w:r w:rsidRPr="00424CE9">
        <w:t xml:space="preserve">  Time for blackout restoration is now an output of the selection process.  Inputs include travel</w:t>
      </w:r>
      <w:r w:rsidR="00A40090">
        <w:t xml:space="preserve">, </w:t>
      </w:r>
      <w:r w:rsidRPr="00424CE9">
        <w:t>breaker</w:t>
      </w:r>
      <w:r w:rsidR="00A40090">
        <w:t xml:space="preserve">, and </w:t>
      </w:r>
      <w:r w:rsidRPr="00424CE9">
        <w:t>switch operation times.  Selection was based on stable restoration with reasonable costs.  Final selection for 2014 includes 15 units.</w:t>
      </w:r>
    </w:p>
    <w:p w:rsidR="00712050" w:rsidRPr="007B2DFD" w:rsidRDefault="00712050" w:rsidP="00657908">
      <w:pPr>
        <w:spacing w:after="0"/>
        <w:rPr>
          <w:highlight w:val="yellow"/>
        </w:rPr>
      </w:pPr>
    </w:p>
    <w:p w:rsidR="00E80AC5" w:rsidRPr="00392691" w:rsidRDefault="00392691" w:rsidP="00657908">
      <w:pPr>
        <w:spacing w:after="0"/>
        <w:rPr>
          <w:b/>
        </w:rPr>
      </w:pPr>
      <w:r w:rsidRPr="00392691">
        <w:rPr>
          <w:b/>
        </w:rPr>
        <w:t>Gas Coordination</w:t>
      </w:r>
      <w:r w:rsidR="00E80AC5" w:rsidRPr="00392691">
        <w:rPr>
          <w:b/>
        </w:rPr>
        <w:t>:</w:t>
      </w:r>
    </w:p>
    <w:p w:rsidR="00392691" w:rsidRPr="007B2DFD" w:rsidRDefault="00392691" w:rsidP="00657908">
      <w:pPr>
        <w:spacing w:after="0"/>
        <w:rPr>
          <w:b/>
          <w:highlight w:val="yellow"/>
        </w:rPr>
      </w:pPr>
    </w:p>
    <w:p w:rsidR="00392691" w:rsidRDefault="00392691" w:rsidP="00392691">
      <w:pPr>
        <w:spacing w:after="0"/>
      </w:pPr>
      <w:r>
        <w:t xml:space="preserve">Kelly </w:t>
      </w:r>
      <w:r w:rsidR="00E76BC2">
        <w:t xml:space="preserve">Blackmer </w:t>
      </w:r>
      <w:r>
        <w:t>discussed the "road map" in developing gas coordination</w:t>
      </w:r>
      <w:r w:rsidR="00A40090">
        <w:t xml:space="preserve"> in the ERCOT region</w:t>
      </w:r>
      <w:r>
        <w:t>.  Early discussion included ERCOT, PUCT, the Rail Road Commission, and gas companies.  Gas companies</w:t>
      </w:r>
      <w:r w:rsidR="00E76BC2">
        <w:t xml:space="preserve"> will develop their BS plans.  </w:t>
      </w:r>
      <w:r>
        <w:t xml:space="preserve">The idea is to build the plans together so everyone </w:t>
      </w:r>
      <w:r w:rsidR="00E76BC2">
        <w:t>understands the scope of the task</w:t>
      </w:r>
      <w:r>
        <w:t xml:space="preserve">.  </w:t>
      </w:r>
    </w:p>
    <w:p w:rsidR="00392691" w:rsidRDefault="00392691" w:rsidP="00392691">
      <w:pPr>
        <w:spacing w:after="0"/>
      </w:pPr>
    </w:p>
    <w:p w:rsidR="00392691" w:rsidRDefault="004E452D" w:rsidP="00392691">
      <w:pPr>
        <w:spacing w:after="0"/>
      </w:pPr>
      <w:r>
        <w:t xml:space="preserve">The Memorandum of </w:t>
      </w:r>
      <w:r w:rsidR="00845296">
        <w:t>U</w:t>
      </w:r>
      <w:r>
        <w:t>nderstanding</w:t>
      </w:r>
      <w:r w:rsidR="00845296">
        <w:t xml:space="preserve"> </w:t>
      </w:r>
      <w:r>
        <w:t xml:space="preserve">was </w:t>
      </w:r>
      <w:r w:rsidR="006A789C">
        <w:t xml:space="preserve">presented by Patrick Peters with </w:t>
      </w:r>
      <w:r w:rsidR="00845296">
        <w:t>ERCOT legal.  C</w:t>
      </w:r>
      <w:r w:rsidR="00392691">
        <w:t>oordination and</w:t>
      </w:r>
      <w:r w:rsidR="00845296">
        <w:t xml:space="preserve"> confidentiality</w:t>
      </w:r>
      <w:r w:rsidR="006A789C">
        <w:t xml:space="preserve"> was</w:t>
      </w:r>
      <w:r w:rsidR="00845296">
        <w:t xml:space="preserve"> highlighted.  M</w:t>
      </w:r>
      <w:r w:rsidR="00392691">
        <w:t>arket partici</w:t>
      </w:r>
      <w:r w:rsidR="00845296">
        <w:t xml:space="preserve">pant executive will sign the NDA </w:t>
      </w:r>
      <w:r w:rsidR="00392691">
        <w:t xml:space="preserve">and each individual accessing the confidential information will sign a certification (now an attachment).  </w:t>
      </w:r>
      <w:r w:rsidR="006A789C">
        <w:t>C</w:t>
      </w:r>
      <w:r w:rsidR="00392691">
        <w:t xml:space="preserve">hanges </w:t>
      </w:r>
      <w:r w:rsidR="00D41875">
        <w:t xml:space="preserve">recommended for the NDA by the BSWG </w:t>
      </w:r>
      <w:r w:rsidR="00392691">
        <w:t>will hav</w:t>
      </w:r>
      <w:r w:rsidR="00845296">
        <w:t>e to go back to gas companies for</w:t>
      </w:r>
      <w:r w:rsidR="00392691">
        <w:t xml:space="preserve"> review.</w:t>
      </w:r>
    </w:p>
    <w:p w:rsidR="00392691" w:rsidRDefault="00392691" w:rsidP="00392691">
      <w:pPr>
        <w:spacing w:after="0"/>
      </w:pPr>
    </w:p>
    <w:p w:rsidR="00392691" w:rsidRDefault="00CC127C" w:rsidP="00392691">
      <w:pPr>
        <w:spacing w:after="0"/>
      </w:pPr>
      <w:r>
        <w:t>Interruptible</w:t>
      </w:r>
      <w:r w:rsidR="00392691">
        <w:t xml:space="preserve"> gas flow to </w:t>
      </w:r>
      <w:r>
        <w:t>generators was discussed.</w:t>
      </w:r>
      <w:r w:rsidR="00392691">
        <w:t xml:space="preserve">  </w:t>
      </w:r>
      <w:r>
        <w:t>K</w:t>
      </w:r>
      <w:r w:rsidR="00392691">
        <w:t>elly</w:t>
      </w:r>
      <w:r w:rsidR="004F17AD">
        <w:t xml:space="preserve"> Blackmer</w:t>
      </w:r>
      <w:r w:rsidR="00392691">
        <w:t xml:space="preserve"> </w:t>
      </w:r>
      <w:r>
        <w:t>emphasized the</w:t>
      </w:r>
      <w:r w:rsidR="00392691">
        <w:t xml:space="preserve"> gas </w:t>
      </w:r>
      <w:r w:rsidR="00F2049E">
        <w:t>company’s</w:t>
      </w:r>
      <w:r>
        <w:t xml:space="preserve"> responsibility</w:t>
      </w:r>
      <w:r w:rsidR="00392691">
        <w:t xml:space="preserve"> to system res</w:t>
      </w:r>
      <w:r>
        <w:t>toration regardless of contract</w:t>
      </w:r>
      <w:r w:rsidR="00392691">
        <w:t xml:space="preserve">.  As the system is being </w:t>
      </w:r>
      <w:r>
        <w:t>re</w:t>
      </w:r>
      <w:r w:rsidR="00392691">
        <w:t xml:space="preserve">built, </w:t>
      </w:r>
      <w:r>
        <w:t>most need for gas will be to the generators</w:t>
      </w:r>
      <w:r w:rsidR="003550CA">
        <w:t xml:space="preserve"> restoring the system</w:t>
      </w:r>
      <w:r>
        <w:t>.</w:t>
      </w:r>
      <w:r w:rsidR="00392691">
        <w:t xml:space="preserve">  </w:t>
      </w:r>
    </w:p>
    <w:p w:rsidR="001915A4" w:rsidRDefault="00BF5F7B" w:rsidP="001915A4">
      <w:pPr>
        <w:rPr>
          <w:b/>
        </w:rPr>
      </w:pPr>
      <w:r w:rsidRPr="0060507D">
        <w:rPr>
          <w:b/>
        </w:rPr>
        <w:lastRenderedPageBreak/>
        <w:t>Other Items:</w:t>
      </w:r>
    </w:p>
    <w:p w:rsidR="00BF5F7B" w:rsidRPr="001915A4" w:rsidRDefault="001915A4" w:rsidP="001915A4">
      <w:pPr>
        <w:pStyle w:val="ListParagraph"/>
        <w:numPr>
          <w:ilvl w:val="0"/>
          <w:numId w:val="6"/>
        </w:numPr>
        <w:rPr>
          <w:b/>
        </w:rPr>
      </w:pPr>
      <w:proofErr w:type="spellStart"/>
      <w:r>
        <w:t>Synchroscopes</w:t>
      </w:r>
      <w:proofErr w:type="spellEnd"/>
      <w:r>
        <w:t xml:space="preserve"> - ERCOT would like a process to add </w:t>
      </w:r>
      <w:proofErr w:type="spellStart"/>
      <w:r>
        <w:t>synchroscopes</w:t>
      </w:r>
      <w:proofErr w:type="spellEnd"/>
      <w:r>
        <w:t xml:space="preserve"> to the EMS.  ERCOT would build an identifier in the EMS.  ERCOT would build a NOMCR and entity would approve.  Ownership will remain with the entity.</w:t>
      </w:r>
    </w:p>
    <w:p w:rsidR="001915A4" w:rsidRDefault="001915A4" w:rsidP="001915A4">
      <w:pPr>
        <w:pStyle w:val="ListParagraph"/>
      </w:pPr>
    </w:p>
    <w:p w:rsidR="001915A4" w:rsidRPr="001915A4" w:rsidRDefault="001915A4" w:rsidP="001915A4">
      <w:pPr>
        <w:pStyle w:val="ListParagraph"/>
        <w:rPr>
          <w:b/>
        </w:rPr>
      </w:pPr>
    </w:p>
    <w:p w:rsidR="00BF5F7B" w:rsidRPr="001A2C16" w:rsidRDefault="00BF5F7B" w:rsidP="00BF5F7B">
      <w:pPr>
        <w:pStyle w:val="ListParagraph"/>
        <w:ind w:left="0"/>
        <w:rPr>
          <w:b/>
        </w:rPr>
      </w:pPr>
      <w:r w:rsidRPr="007B2DFD">
        <w:rPr>
          <w:b/>
        </w:rPr>
        <w:t xml:space="preserve">Next BSWG Meeting:  </w:t>
      </w:r>
      <w:r w:rsidR="007B2DFD" w:rsidRPr="007B2DFD">
        <w:rPr>
          <w:b/>
        </w:rPr>
        <w:t>September 10</w:t>
      </w:r>
      <w:r w:rsidRPr="007B2DFD">
        <w:rPr>
          <w:b/>
        </w:rPr>
        <w:t>, 2013</w:t>
      </w:r>
    </w:p>
    <w:p w:rsidR="00657908" w:rsidRDefault="00657908" w:rsidP="00657908">
      <w:pPr>
        <w:spacing w:after="0"/>
      </w:pPr>
    </w:p>
    <w:sectPr w:rsidR="00657908" w:rsidSect="00D60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6F3"/>
    <w:multiLevelType w:val="hybridMultilevel"/>
    <w:tmpl w:val="1382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01C73"/>
    <w:multiLevelType w:val="hybridMultilevel"/>
    <w:tmpl w:val="46DA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B438A"/>
    <w:multiLevelType w:val="hybridMultilevel"/>
    <w:tmpl w:val="ACCE01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D995296"/>
    <w:multiLevelType w:val="hybridMultilevel"/>
    <w:tmpl w:val="02F864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600EB0"/>
    <w:multiLevelType w:val="hybridMultilevel"/>
    <w:tmpl w:val="74D0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4407F"/>
    <w:multiLevelType w:val="hybridMultilevel"/>
    <w:tmpl w:val="2CDC4D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57908"/>
    <w:rsid w:val="00071377"/>
    <w:rsid w:val="00076068"/>
    <w:rsid w:val="000E377C"/>
    <w:rsid w:val="000E41EC"/>
    <w:rsid w:val="00126534"/>
    <w:rsid w:val="001915A4"/>
    <w:rsid w:val="002C6732"/>
    <w:rsid w:val="003411AB"/>
    <w:rsid w:val="00352791"/>
    <w:rsid w:val="003550CA"/>
    <w:rsid w:val="00392691"/>
    <w:rsid w:val="003A7D71"/>
    <w:rsid w:val="003B4837"/>
    <w:rsid w:val="003D388B"/>
    <w:rsid w:val="003F20C8"/>
    <w:rsid w:val="004009A9"/>
    <w:rsid w:val="00424CE9"/>
    <w:rsid w:val="00465EF1"/>
    <w:rsid w:val="004E452D"/>
    <w:rsid w:val="004F17AD"/>
    <w:rsid w:val="00506C67"/>
    <w:rsid w:val="00513FE8"/>
    <w:rsid w:val="00525D01"/>
    <w:rsid w:val="00545E38"/>
    <w:rsid w:val="00555EE5"/>
    <w:rsid w:val="00572C96"/>
    <w:rsid w:val="0060507D"/>
    <w:rsid w:val="00657908"/>
    <w:rsid w:val="006911DD"/>
    <w:rsid w:val="006A789C"/>
    <w:rsid w:val="006D7744"/>
    <w:rsid w:val="00712050"/>
    <w:rsid w:val="007250C7"/>
    <w:rsid w:val="007446EF"/>
    <w:rsid w:val="007A0DC2"/>
    <w:rsid w:val="007B2DFD"/>
    <w:rsid w:val="007D08AF"/>
    <w:rsid w:val="007F10AD"/>
    <w:rsid w:val="00823C37"/>
    <w:rsid w:val="0083011F"/>
    <w:rsid w:val="00845296"/>
    <w:rsid w:val="00857083"/>
    <w:rsid w:val="00897829"/>
    <w:rsid w:val="008A75C2"/>
    <w:rsid w:val="008D76C2"/>
    <w:rsid w:val="009024EC"/>
    <w:rsid w:val="00A053B0"/>
    <w:rsid w:val="00A30255"/>
    <w:rsid w:val="00A40090"/>
    <w:rsid w:val="00AE5CC3"/>
    <w:rsid w:val="00AF161D"/>
    <w:rsid w:val="00B74530"/>
    <w:rsid w:val="00B76270"/>
    <w:rsid w:val="00BB46E9"/>
    <w:rsid w:val="00BC3B7B"/>
    <w:rsid w:val="00BE3433"/>
    <w:rsid w:val="00BF5F7B"/>
    <w:rsid w:val="00C6041D"/>
    <w:rsid w:val="00CB1B70"/>
    <w:rsid w:val="00CC127C"/>
    <w:rsid w:val="00D01C68"/>
    <w:rsid w:val="00D20D76"/>
    <w:rsid w:val="00D41875"/>
    <w:rsid w:val="00D6067C"/>
    <w:rsid w:val="00DB61C3"/>
    <w:rsid w:val="00DD4387"/>
    <w:rsid w:val="00DD5381"/>
    <w:rsid w:val="00E03554"/>
    <w:rsid w:val="00E6140A"/>
    <w:rsid w:val="00E7270E"/>
    <w:rsid w:val="00E76BC2"/>
    <w:rsid w:val="00E80AC5"/>
    <w:rsid w:val="00EB2A74"/>
    <w:rsid w:val="00F2049E"/>
    <w:rsid w:val="00F51CD0"/>
    <w:rsid w:val="00F60F1E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6C2"/>
    <w:pPr>
      <w:ind w:left="720"/>
      <w:contextualSpacing/>
    </w:pPr>
  </w:style>
  <w:style w:type="paragraph" w:styleId="NoSpacing">
    <w:name w:val="No Spacing"/>
    <w:uiPriority w:val="1"/>
    <w:qFormat/>
    <w:rsid w:val="00DD53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95B24-CA86-4C05-B5EC-621507C3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ua0739</dc:creator>
  <cp:keywords/>
  <dc:description/>
  <cp:lastModifiedBy>dpreas</cp:lastModifiedBy>
  <cp:revision>63</cp:revision>
  <dcterms:created xsi:type="dcterms:W3CDTF">2013-05-14T14:37:00Z</dcterms:created>
  <dcterms:modified xsi:type="dcterms:W3CDTF">2013-09-04T22:43:00Z</dcterms:modified>
</cp:coreProperties>
</file>