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6F" w:rsidRPr="007D0799" w:rsidRDefault="003E7619" w:rsidP="00574C58">
      <w:pPr>
        <w:ind w:hanging="90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:rsidR="00684A6F" w:rsidRPr="000A65E1" w:rsidRDefault="00684A6F" w:rsidP="00574C58">
      <w:pPr>
        <w:ind w:left="-90"/>
        <w:jc w:val="both"/>
        <w:outlineLvl w:val="0"/>
        <w:rPr>
          <w:b/>
          <w:sz w:val="22"/>
          <w:szCs w:val="22"/>
        </w:rPr>
      </w:pPr>
      <w:r w:rsidRPr="000A65E1">
        <w:rPr>
          <w:b/>
          <w:sz w:val="22"/>
          <w:szCs w:val="22"/>
        </w:rPr>
        <w:t>Wholesale Market Subcommittee (WMS) MEETING</w:t>
      </w:r>
    </w:p>
    <w:p w:rsidR="00684A6F" w:rsidRPr="000A65E1" w:rsidRDefault="00684A6F" w:rsidP="00574C58">
      <w:pPr>
        <w:ind w:left="-90"/>
        <w:jc w:val="both"/>
        <w:rPr>
          <w:b/>
          <w:sz w:val="22"/>
          <w:szCs w:val="22"/>
        </w:rPr>
      </w:pPr>
      <w:r w:rsidRPr="000A65E1">
        <w:rPr>
          <w:b/>
          <w:sz w:val="22"/>
          <w:szCs w:val="22"/>
        </w:rPr>
        <w:t>ERCOT Met Center / 7620 Metro Center Drive, Austin, Texas 78744</w:t>
      </w:r>
    </w:p>
    <w:p w:rsidR="00684A6F" w:rsidRPr="000A65E1" w:rsidRDefault="00C65536" w:rsidP="00574C58">
      <w:pPr>
        <w:tabs>
          <w:tab w:val="center" w:pos="4320"/>
          <w:tab w:val="left" w:pos="6465"/>
        </w:tabs>
        <w:ind w:left="-90"/>
        <w:jc w:val="both"/>
        <w:outlineLvl w:val="0"/>
        <w:rPr>
          <w:b/>
          <w:sz w:val="22"/>
          <w:szCs w:val="22"/>
        </w:rPr>
      </w:pPr>
      <w:proofErr w:type="gramStart"/>
      <w:r w:rsidRPr="000A65E1">
        <w:rPr>
          <w:b/>
          <w:sz w:val="22"/>
          <w:szCs w:val="22"/>
        </w:rPr>
        <w:t>June 12</w:t>
      </w:r>
      <w:r w:rsidR="00E010F9" w:rsidRPr="000A65E1">
        <w:rPr>
          <w:b/>
          <w:sz w:val="22"/>
          <w:szCs w:val="22"/>
        </w:rPr>
        <w:t>, 2013, 2012 / 9:30 a.m.</w:t>
      </w:r>
      <w:proofErr w:type="gramEnd"/>
      <w:r w:rsidR="00E010F9" w:rsidRPr="000A65E1">
        <w:rPr>
          <w:b/>
          <w:sz w:val="22"/>
          <w:szCs w:val="22"/>
        </w:rPr>
        <w:t xml:space="preserve"> </w:t>
      </w:r>
    </w:p>
    <w:p w:rsidR="00684A6F" w:rsidRPr="000A65E1" w:rsidRDefault="00684A6F" w:rsidP="00574C58">
      <w:pPr>
        <w:ind w:left="-90"/>
        <w:rPr>
          <w:b/>
          <w:color w:val="000000"/>
          <w:sz w:val="22"/>
          <w:szCs w:val="22"/>
        </w:rPr>
      </w:pPr>
    </w:p>
    <w:p w:rsidR="00684A6F" w:rsidRPr="000A65E1" w:rsidRDefault="00A102D9" w:rsidP="00574C58">
      <w:pPr>
        <w:ind w:left="-90"/>
        <w:rPr>
          <w:b/>
          <w:color w:val="000000"/>
          <w:sz w:val="22"/>
          <w:szCs w:val="22"/>
        </w:rPr>
      </w:pPr>
      <w:hyperlink r:id="rId7" w:history="1">
        <w:r w:rsidR="00684A6F" w:rsidRPr="000A65E1">
          <w:rPr>
            <w:rStyle w:val="Hyperlink"/>
            <w:b/>
            <w:sz w:val="22"/>
            <w:szCs w:val="22"/>
          </w:rPr>
          <w:t>http://ercot.webex.com</w:t>
        </w:r>
      </w:hyperlink>
    </w:p>
    <w:p w:rsidR="00684A6F" w:rsidRPr="000A65E1" w:rsidRDefault="00684A6F" w:rsidP="00574C58">
      <w:pPr>
        <w:ind w:left="-90"/>
        <w:rPr>
          <w:color w:val="000000"/>
          <w:sz w:val="22"/>
          <w:szCs w:val="22"/>
        </w:rPr>
      </w:pPr>
      <w:r w:rsidRPr="000A65E1">
        <w:rPr>
          <w:color w:val="000000"/>
          <w:sz w:val="22"/>
          <w:szCs w:val="22"/>
        </w:rPr>
        <w:t xml:space="preserve">Meeting Number: </w:t>
      </w:r>
      <w:r w:rsidR="000A65E1" w:rsidRPr="000A65E1">
        <w:rPr>
          <w:sz w:val="22"/>
          <w:szCs w:val="22"/>
        </w:rPr>
        <w:t>659 772 595</w:t>
      </w:r>
    </w:p>
    <w:p w:rsidR="00684A6F" w:rsidRPr="000A65E1" w:rsidRDefault="00684A6F" w:rsidP="00574C58">
      <w:pPr>
        <w:ind w:left="-90"/>
        <w:rPr>
          <w:sz w:val="22"/>
          <w:szCs w:val="22"/>
        </w:rPr>
      </w:pPr>
      <w:r w:rsidRPr="000A65E1">
        <w:rPr>
          <w:color w:val="000000"/>
          <w:sz w:val="22"/>
          <w:szCs w:val="22"/>
        </w:rPr>
        <w:t xml:space="preserve">Meeting Password: </w:t>
      </w:r>
      <w:r w:rsidRPr="000A65E1">
        <w:rPr>
          <w:sz w:val="22"/>
          <w:szCs w:val="22"/>
        </w:rPr>
        <w:t>WMS123!!!</w:t>
      </w:r>
    </w:p>
    <w:p w:rsidR="00684A6F" w:rsidRPr="000A65E1" w:rsidRDefault="00684A6F" w:rsidP="00574C58">
      <w:pPr>
        <w:ind w:left="-90"/>
        <w:rPr>
          <w:sz w:val="22"/>
          <w:szCs w:val="22"/>
        </w:rPr>
      </w:pPr>
      <w:r w:rsidRPr="000A65E1">
        <w:rPr>
          <w:color w:val="000000"/>
          <w:sz w:val="22"/>
          <w:szCs w:val="22"/>
        </w:rPr>
        <w:t xml:space="preserve">Audio Dial-In: </w:t>
      </w:r>
      <w:r w:rsidRPr="000A65E1">
        <w:rPr>
          <w:sz w:val="22"/>
          <w:szCs w:val="22"/>
        </w:rPr>
        <w:t>1-877-668-4493</w:t>
      </w:r>
    </w:p>
    <w:p w:rsidR="00684A6F" w:rsidRPr="000A65E1" w:rsidRDefault="00684A6F" w:rsidP="00574C58">
      <w:pPr>
        <w:ind w:left="-90"/>
        <w:rPr>
          <w:sz w:val="22"/>
          <w:szCs w:val="22"/>
        </w:rPr>
      </w:pPr>
    </w:p>
    <w:tbl>
      <w:tblPr>
        <w:tblW w:w="4804" w:type="pct"/>
        <w:tblLayout w:type="fixed"/>
        <w:tblLook w:val="01E0" w:firstRow="1" w:lastRow="1" w:firstColumn="1" w:lastColumn="1" w:noHBand="0" w:noVBand="0"/>
      </w:tblPr>
      <w:tblGrid>
        <w:gridCol w:w="558"/>
        <w:gridCol w:w="5670"/>
        <w:gridCol w:w="1800"/>
        <w:gridCol w:w="1173"/>
      </w:tblGrid>
      <w:tr w:rsidR="00952DC6" w:rsidRPr="000A65E1" w:rsidTr="00E010F9">
        <w:trPr>
          <w:cantSplit/>
        </w:trPr>
        <w:tc>
          <w:tcPr>
            <w:tcW w:w="558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1.</w:t>
            </w:r>
          </w:p>
        </w:tc>
        <w:tc>
          <w:tcPr>
            <w:tcW w:w="5670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Antitrust Admonition</w:t>
            </w:r>
          </w:p>
          <w:p w:rsidR="00952DC6" w:rsidRPr="000A65E1" w:rsidRDefault="00952DC6" w:rsidP="0057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0A65E1" w:rsidRDefault="00952DC6" w:rsidP="00574C58">
            <w:pPr>
              <w:rPr>
                <w:sz w:val="22"/>
                <w:szCs w:val="22"/>
                <w:lang w:val="de-DE"/>
              </w:rPr>
            </w:pPr>
            <w:r w:rsidRPr="000A65E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9:30 a.m.</w:t>
            </w:r>
          </w:p>
        </w:tc>
      </w:tr>
      <w:tr w:rsidR="00952DC6" w:rsidRPr="000A65E1" w:rsidTr="00E010F9">
        <w:trPr>
          <w:cantSplit/>
        </w:trPr>
        <w:tc>
          <w:tcPr>
            <w:tcW w:w="558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2.</w:t>
            </w:r>
          </w:p>
        </w:tc>
        <w:tc>
          <w:tcPr>
            <w:tcW w:w="5670" w:type="dxa"/>
          </w:tcPr>
          <w:p w:rsidR="00952DC6" w:rsidRPr="000A65E1" w:rsidRDefault="00952DC6" w:rsidP="00574C58">
            <w:pPr>
              <w:rPr>
                <w:b/>
                <w:sz w:val="22"/>
                <w:szCs w:val="22"/>
              </w:rPr>
            </w:pPr>
            <w:r w:rsidRPr="000A65E1">
              <w:rPr>
                <w:b/>
                <w:sz w:val="22"/>
                <w:szCs w:val="22"/>
              </w:rPr>
              <w:t xml:space="preserve">Approval of </w:t>
            </w:r>
            <w:r w:rsidR="00C65536" w:rsidRPr="000A65E1">
              <w:rPr>
                <w:b/>
                <w:sz w:val="22"/>
                <w:szCs w:val="22"/>
              </w:rPr>
              <w:t>May 8</w:t>
            </w:r>
            <w:r w:rsidRPr="000A65E1">
              <w:rPr>
                <w:b/>
                <w:sz w:val="22"/>
                <w:szCs w:val="22"/>
              </w:rPr>
              <w:t>, 2013 Meeting Minutes (Vote)</w:t>
            </w:r>
          </w:p>
          <w:p w:rsidR="00952DC6" w:rsidRPr="000A65E1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9:35 a.m.</w:t>
            </w:r>
          </w:p>
        </w:tc>
      </w:tr>
      <w:tr w:rsidR="00952DC6" w:rsidRPr="000A65E1" w:rsidTr="007D0799">
        <w:trPr>
          <w:cantSplit/>
        </w:trPr>
        <w:tc>
          <w:tcPr>
            <w:tcW w:w="558" w:type="dxa"/>
          </w:tcPr>
          <w:p w:rsidR="00952DC6" w:rsidRPr="000A65E1" w:rsidRDefault="00FC1BC5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3</w:t>
            </w:r>
            <w:r w:rsidR="00952DC6" w:rsidRPr="000A65E1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ERCOT Technical Advisory Committee (TAC) and Public Utility Commission of Texas (PUCT) Updates</w:t>
            </w:r>
          </w:p>
          <w:p w:rsidR="00CC7AD4" w:rsidRPr="000A65E1" w:rsidRDefault="00CC7AD4" w:rsidP="00574C58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0A65E1" w:rsidRDefault="00952DC6" w:rsidP="00574C58">
            <w:pPr>
              <w:rPr>
                <w:sz w:val="22"/>
                <w:szCs w:val="22"/>
              </w:rPr>
            </w:pPr>
            <w:r w:rsidRPr="000A65E1">
              <w:rPr>
                <w:sz w:val="22"/>
                <w:szCs w:val="22"/>
              </w:rPr>
              <w:t>9:</w:t>
            </w:r>
            <w:r w:rsidR="00FC1BC5" w:rsidRPr="000A65E1">
              <w:rPr>
                <w:sz w:val="22"/>
                <w:szCs w:val="22"/>
              </w:rPr>
              <w:t>40</w:t>
            </w:r>
            <w:r w:rsidRPr="000A65E1">
              <w:rPr>
                <w:sz w:val="22"/>
                <w:szCs w:val="22"/>
              </w:rPr>
              <w:t xml:space="preserve"> a.m.</w:t>
            </w:r>
          </w:p>
          <w:p w:rsidR="003812DD" w:rsidRPr="000A65E1" w:rsidRDefault="003812DD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7D0799">
        <w:trPr>
          <w:cantSplit/>
        </w:trPr>
        <w:tc>
          <w:tcPr>
            <w:tcW w:w="558" w:type="dxa"/>
          </w:tcPr>
          <w:p w:rsidR="00952DC6" w:rsidRPr="007D0799" w:rsidRDefault="00FC1BC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4</w:t>
            </w:r>
            <w:r w:rsidR="00952DC6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ERCOT Operations and Market Items:</w:t>
            </w:r>
          </w:p>
          <w:p w:rsidR="00952DC6" w:rsidRPr="007D0799" w:rsidRDefault="00E010F9" w:rsidP="00574C5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Update </w:t>
            </w:r>
            <w:r w:rsidR="003E07DB" w:rsidRPr="007D0799">
              <w:rPr>
                <w:sz w:val="22"/>
                <w:szCs w:val="22"/>
              </w:rPr>
              <w:t>–</w:t>
            </w:r>
            <w:r w:rsidRPr="007D0799">
              <w:rPr>
                <w:sz w:val="22"/>
                <w:szCs w:val="22"/>
              </w:rPr>
              <w:t xml:space="preserve"> </w:t>
            </w:r>
            <w:r w:rsidR="003E07DB" w:rsidRPr="007D0799">
              <w:rPr>
                <w:sz w:val="22"/>
                <w:szCs w:val="22"/>
              </w:rPr>
              <w:t>Siemens</w:t>
            </w:r>
            <w:r w:rsidR="00FC1BC5" w:rsidRPr="007D0799">
              <w:rPr>
                <w:sz w:val="22"/>
                <w:szCs w:val="22"/>
              </w:rPr>
              <w:t>/RARF</w:t>
            </w:r>
            <w:r w:rsidR="003E07DB" w:rsidRPr="007D0799">
              <w:rPr>
                <w:sz w:val="22"/>
                <w:szCs w:val="22"/>
              </w:rPr>
              <w:t xml:space="preserve"> Project</w:t>
            </w:r>
            <w:r w:rsidR="00FC1BC5" w:rsidRPr="007D0799">
              <w:rPr>
                <w:sz w:val="22"/>
                <w:szCs w:val="22"/>
              </w:rPr>
              <w:t>s</w:t>
            </w:r>
          </w:p>
          <w:p w:rsidR="00CC7AD4" w:rsidRPr="007D0799" w:rsidRDefault="00A65E1D" w:rsidP="00574C5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Update – FRRS Pilot Project</w:t>
            </w:r>
          </w:p>
          <w:p w:rsidR="00E0438E" w:rsidRPr="007D0799" w:rsidRDefault="00E0438E" w:rsidP="00574C5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Secondary Ancillary Service Market Offers</w:t>
            </w:r>
          </w:p>
          <w:p w:rsidR="007D0799" w:rsidRPr="007D0799" w:rsidRDefault="007D0799" w:rsidP="00574C58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 xml:space="preserve">W. Rickerson </w:t>
            </w:r>
          </w:p>
          <w:p w:rsidR="00E0438E" w:rsidRPr="007D0799" w:rsidRDefault="00A65E1D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S. Sharma</w:t>
            </w:r>
          </w:p>
          <w:p w:rsidR="00952DC6" w:rsidRPr="007D0799" w:rsidRDefault="00E0438E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R. Surendran</w:t>
            </w:r>
          </w:p>
        </w:tc>
        <w:tc>
          <w:tcPr>
            <w:tcW w:w="1173" w:type="dxa"/>
            <w:tcBorders>
              <w:left w:val="nil"/>
            </w:tcBorders>
          </w:tcPr>
          <w:p w:rsidR="00952DC6" w:rsidRPr="007D0799" w:rsidRDefault="00FC1BC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9</w:t>
            </w:r>
            <w:r w:rsidR="00656995" w:rsidRPr="007D0799">
              <w:rPr>
                <w:sz w:val="22"/>
                <w:szCs w:val="22"/>
              </w:rPr>
              <w:t>:</w:t>
            </w:r>
            <w:r w:rsidRPr="007D0799">
              <w:rPr>
                <w:sz w:val="22"/>
                <w:szCs w:val="22"/>
              </w:rPr>
              <w:t>5</w:t>
            </w:r>
            <w:r w:rsidR="00656995" w:rsidRPr="007D0799">
              <w:rPr>
                <w:sz w:val="22"/>
                <w:szCs w:val="22"/>
              </w:rPr>
              <w:t>0</w:t>
            </w:r>
            <w:r w:rsidR="009E42E4" w:rsidRPr="007D0799">
              <w:rPr>
                <w:sz w:val="22"/>
                <w:szCs w:val="22"/>
              </w:rPr>
              <w:t xml:space="preserve"> a.m.</w:t>
            </w:r>
          </w:p>
          <w:p w:rsidR="00952DC6" w:rsidRPr="007D0799" w:rsidRDefault="00952DC6" w:rsidP="00574C58">
            <w:pPr>
              <w:spacing w:before="100" w:beforeAutospacing="1" w:afterAutospacing="1"/>
              <w:rPr>
                <w:sz w:val="22"/>
                <w:szCs w:val="22"/>
              </w:rPr>
            </w:pPr>
          </w:p>
        </w:tc>
      </w:tr>
      <w:tr w:rsidR="00952DC6" w:rsidRPr="007D0799" w:rsidTr="00574C58">
        <w:trPr>
          <w:cantSplit/>
        </w:trPr>
        <w:tc>
          <w:tcPr>
            <w:tcW w:w="558" w:type="dxa"/>
          </w:tcPr>
          <w:p w:rsidR="00952DC6" w:rsidRPr="007D0799" w:rsidRDefault="00FC1BC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5</w:t>
            </w:r>
            <w:r w:rsidR="00952DC6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Revision Requests Referred</w:t>
            </w:r>
            <w:r w:rsidR="00FC1BC5" w:rsidRPr="007D0799">
              <w:rPr>
                <w:sz w:val="22"/>
                <w:szCs w:val="22"/>
              </w:rPr>
              <w:t xml:space="preserve"> to WMS</w:t>
            </w:r>
            <w:r w:rsidRPr="007D0799">
              <w:rPr>
                <w:sz w:val="22"/>
                <w:szCs w:val="22"/>
              </w:rPr>
              <w:t xml:space="preserve"> by PRS</w:t>
            </w:r>
          </w:p>
          <w:p w:rsidR="00952DC6" w:rsidRPr="007D0799" w:rsidRDefault="00952DC6" w:rsidP="00574C5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NPRR53</w:t>
            </w:r>
            <w:r w:rsidR="00B01F4D" w:rsidRPr="007D0799">
              <w:rPr>
                <w:rFonts w:ascii="Times New Roman" w:hAnsi="Times New Roman"/>
              </w:rPr>
              <w:t>5</w:t>
            </w:r>
            <w:r w:rsidRPr="007D0799">
              <w:rPr>
                <w:rFonts w:ascii="Times New Roman" w:hAnsi="Times New Roman"/>
              </w:rPr>
              <w:t>,</w:t>
            </w:r>
            <w:r w:rsidRPr="007D079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01F4D" w:rsidRPr="007D0799">
              <w:rPr>
                <w:rFonts w:ascii="Times New Roman" w:hAnsi="Times New Roman"/>
              </w:rPr>
              <w:t xml:space="preserve">Resource Status Startup - Shutdown </w:t>
            </w:r>
          </w:p>
          <w:p w:rsidR="00B01F4D" w:rsidRPr="007D0799" w:rsidRDefault="00B01F4D" w:rsidP="00574C5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NPRR541, SPS and RAP Modeling Clarification </w:t>
            </w:r>
          </w:p>
          <w:p w:rsidR="00B01F4D" w:rsidRPr="007D0799" w:rsidRDefault="00B01F4D" w:rsidP="00574C5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NPRR542, Clarification of the Use of Emergency Condition </w:t>
            </w:r>
          </w:p>
          <w:p w:rsidR="000A525E" w:rsidRPr="007D0799" w:rsidRDefault="000A525E" w:rsidP="00574C5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NPRR544, Energy Offer Curve Requirements for Generation Resources Assigned Non-Spin Responsibility </w:t>
            </w:r>
          </w:p>
          <w:p w:rsidR="003B4F33" w:rsidRPr="007D0799" w:rsidRDefault="003B4F33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FC1BC5" w:rsidRPr="007D0799">
              <w:rPr>
                <w:sz w:val="22"/>
                <w:szCs w:val="22"/>
              </w:rPr>
              <w:t>0</w:t>
            </w:r>
            <w:r w:rsidRPr="007D0799">
              <w:rPr>
                <w:sz w:val="22"/>
                <w:szCs w:val="22"/>
              </w:rPr>
              <w:t>:</w:t>
            </w:r>
            <w:r w:rsidR="00FC1BC5" w:rsidRPr="007D0799">
              <w:rPr>
                <w:sz w:val="22"/>
                <w:szCs w:val="22"/>
              </w:rPr>
              <w:t>20</w:t>
            </w:r>
            <w:r w:rsidR="009E42E4" w:rsidRPr="007D0799">
              <w:rPr>
                <w:sz w:val="22"/>
                <w:szCs w:val="22"/>
              </w:rPr>
              <w:t xml:space="preserve"> a.m.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574C58">
        <w:trPr>
          <w:cantSplit/>
        </w:trPr>
        <w:tc>
          <w:tcPr>
            <w:tcW w:w="558" w:type="dxa"/>
          </w:tcPr>
          <w:p w:rsidR="00952DC6" w:rsidRPr="007D0799" w:rsidRDefault="007D0799" w:rsidP="00574C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2DC6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Generation Adequacy Task Force (GATF) </w:t>
            </w:r>
          </w:p>
          <w:p w:rsidR="00952DC6" w:rsidRPr="007D0799" w:rsidRDefault="00952DC6" w:rsidP="00574C5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GATF Deliverables</w:t>
            </w:r>
          </w:p>
          <w:p w:rsidR="00952DC6" w:rsidRPr="007D0799" w:rsidRDefault="005F6EFC" w:rsidP="00574C5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 xml:space="preserve">DRAFT NPRR, </w:t>
            </w:r>
            <w:r w:rsidR="00952DC6" w:rsidRPr="007D0799">
              <w:rPr>
                <w:rFonts w:ascii="Times New Roman" w:hAnsi="Times New Roman"/>
                <w:b/>
              </w:rPr>
              <w:t>Recommendations on CDR Input Assumptions (Vote)</w:t>
            </w:r>
          </w:p>
          <w:p w:rsidR="00812082" w:rsidRPr="007D0799" w:rsidRDefault="00812082" w:rsidP="00574C58">
            <w:pPr>
              <w:pStyle w:val="ListParagraph"/>
              <w:ind w:left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A. Pieniazek</w:t>
            </w: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FC1BC5" w:rsidRPr="007D0799">
              <w:rPr>
                <w:sz w:val="22"/>
                <w:szCs w:val="22"/>
              </w:rPr>
              <w:t>1</w:t>
            </w:r>
            <w:r w:rsidR="00803033">
              <w:rPr>
                <w:sz w:val="22"/>
                <w:szCs w:val="22"/>
              </w:rPr>
              <w:t>:00 a</w:t>
            </w:r>
            <w:r w:rsidRPr="007D0799">
              <w:rPr>
                <w:sz w:val="22"/>
                <w:szCs w:val="22"/>
              </w:rPr>
              <w:t>.m.</w:t>
            </w: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</w:tr>
      <w:tr w:rsidR="00952DC6" w:rsidRPr="007D0799" w:rsidTr="00574C58">
        <w:trPr>
          <w:cantSplit/>
          <w:trHeight w:val="1368"/>
        </w:trPr>
        <w:tc>
          <w:tcPr>
            <w:tcW w:w="558" w:type="dxa"/>
          </w:tcPr>
          <w:p w:rsidR="00952DC6" w:rsidRPr="007D0799" w:rsidRDefault="007D0799" w:rsidP="00574C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52DC6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Resource Adequacy Task Force (RATF) </w:t>
            </w:r>
          </w:p>
          <w:p w:rsidR="000203DD" w:rsidRPr="007D0799" w:rsidRDefault="000C5EFA" w:rsidP="00574C5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Update – </w:t>
            </w:r>
            <w:r w:rsidR="000203DD" w:rsidRPr="007D0799">
              <w:rPr>
                <w:rFonts w:ascii="Times New Roman" w:hAnsi="Times New Roman"/>
              </w:rPr>
              <w:t>Back Cast of Interim Solution:</w:t>
            </w:r>
            <w:r w:rsidRPr="007D0799">
              <w:rPr>
                <w:rFonts w:ascii="Times New Roman" w:hAnsi="Times New Roman"/>
              </w:rPr>
              <w:t xml:space="preserve"> PUCT Project 40000 Whitepaper </w:t>
            </w:r>
          </w:p>
          <w:p w:rsidR="000203DD" w:rsidRPr="007D0799" w:rsidRDefault="00C41C3D" w:rsidP="00574C5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Status </w:t>
            </w:r>
            <w:r w:rsidR="000C5EFA" w:rsidRPr="007D0799">
              <w:rPr>
                <w:rFonts w:ascii="Times New Roman" w:hAnsi="Times New Roman"/>
              </w:rPr>
              <w:t>Update – VOLL Study</w:t>
            </w:r>
          </w:p>
          <w:p w:rsidR="00044DC7" w:rsidRPr="007D0799" w:rsidRDefault="00044DC7" w:rsidP="00574C5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:rsidR="00952DC6" w:rsidRPr="007D0799" w:rsidRDefault="00657ADC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 xml:space="preserve"> S. Cochran</w:t>
            </w:r>
          </w:p>
          <w:p w:rsidR="00C41C3D" w:rsidRPr="007D0799" w:rsidRDefault="00C41C3D" w:rsidP="00574C58">
            <w:pPr>
              <w:rPr>
                <w:sz w:val="22"/>
                <w:szCs w:val="22"/>
                <w:lang w:val="de-DE"/>
              </w:rPr>
            </w:pPr>
          </w:p>
          <w:p w:rsidR="00C41C3D" w:rsidRPr="007D0799" w:rsidRDefault="00E0438E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W. Lasher</w:t>
            </w:r>
          </w:p>
          <w:p w:rsidR="00C41C3D" w:rsidRPr="007D0799" w:rsidRDefault="00C41C3D" w:rsidP="00574C58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FC1BC5" w:rsidRPr="007D0799">
              <w:rPr>
                <w:sz w:val="22"/>
                <w:szCs w:val="22"/>
              </w:rPr>
              <w:t>1</w:t>
            </w:r>
            <w:r w:rsidRPr="007D0799">
              <w:rPr>
                <w:sz w:val="22"/>
                <w:szCs w:val="22"/>
              </w:rPr>
              <w:t>:</w:t>
            </w:r>
            <w:r w:rsidR="00FC1BC5" w:rsidRPr="007D0799">
              <w:rPr>
                <w:sz w:val="22"/>
                <w:szCs w:val="22"/>
              </w:rPr>
              <w:t>1</w:t>
            </w:r>
            <w:r w:rsidRPr="007D0799">
              <w:rPr>
                <w:sz w:val="22"/>
                <w:szCs w:val="22"/>
              </w:rPr>
              <w:t>5</w:t>
            </w:r>
            <w:r w:rsidR="00803033">
              <w:rPr>
                <w:sz w:val="22"/>
                <w:szCs w:val="22"/>
              </w:rPr>
              <w:t xml:space="preserve"> a</w:t>
            </w:r>
            <w:r w:rsidR="009E42E4" w:rsidRPr="007D0799">
              <w:rPr>
                <w:sz w:val="22"/>
                <w:szCs w:val="22"/>
              </w:rPr>
              <w:t>.m.</w:t>
            </w: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</w:tr>
      <w:tr w:rsidR="00952DC6" w:rsidRPr="007D0799" w:rsidTr="00574C58">
        <w:trPr>
          <w:cantSplit/>
        </w:trPr>
        <w:tc>
          <w:tcPr>
            <w:tcW w:w="558" w:type="dxa"/>
          </w:tcPr>
          <w:p w:rsidR="00952DC6" w:rsidRPr="007D0799" w:rsidRDefault="007D0799" w:rsidP="00574C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952DC6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Congestion Management Working Group (CMWG)</w:t>
            </w:r>
          </w:p>
          <w:p w:rsidR="00103725" w:rsidRPr="007D0799" w:rsidRDefault="00103725" w:rsidP="00574C5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ECI Test Calculation re NPRR520, Real-Time Mitigation Rules and Creation of a Real-Time Constraint Competitiveness Test  (Vote)</w:t>
            </w:r>
          </w:p>
          <w:p w:rsidR="00103725" w:rsidRPr="007D0799" w:rsidRDefault="00103725" w:rsidP="00574C5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NPRR528, Clarification of Assessment of Chronic Congestion (Vote)</w:t>
            </w:r>
          </w:p>
          <w:p w:rsidR="00103725" w:rsidRPr="007D0799" w:rsidRDefault="00103725" w:rsidP="00574C5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NPRR529, Congestion Management Plan (Vote)</w:t>
            </w:r>
          </w:p>
          <w:p w:rsidR="00CD11B5" w:rsidRPr="007D0799" w:rsidRDefault="00CD11B5" w:rsidP="00574C5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NPRR540, Clarification of Credible Single Contingency (Vote)</w:t>
            </w:r>
          </w:p>
          <w:p w:rsidR="00044DC7" w:rsidRPr="007D0799" w:rsidRDefault="00044DC7" w:rsidP="00574C58">
            <w:pPr>
              <w:adjustRightInd/>
              <w:rPr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M. Wagner</w:t>
            </w: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1</w:t>
            </w:r>
            <w:r w:rsidR="00FC1BC5" w:rsidRPr="007D0799">
              <w:rPr>
                <w:sz w:val="22"/>
                <w:szCs w:val="22"/>
                <w:lang w:val="de-DE"/>
              </w:rPr>
              <w:t>1</w:t>
            </w:r>
            <w:r w:rsidRPr="007D0799">
              <w:rPr>
                <w:sz w:val="22"/>
                <w:szCs w:val="22"/>
                <w:lang w:val="de-DE"/>
              </w:rPr>
              <w:t>:45</w:t>
            </w:r>
            <w:r w:rsidR="00803033">
              <w:rPr>
                <w:sz w:val="22"/>
                <w:szCs w:val="22"/>
                <w:lang w:val="de-DE"/>
              </w:rPr>
              <w:t xml:space="preserve"> a</w:t>
            </w:r>
            <w:r w:rsidR="009E42E4" w:rsidRPr="007D0799">
              <w:rPr>
                <w:sz w:val="22"/>
                <w:szCs w:val="22"/>
                <w:lang w:val="de-DE"/>
              </w:rPr>
              <w:t>.m.</w:t>
            </w: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Lunch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7D0799" w:rsidRDefault="00FC1BC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12</w:t>
            </w:r>
            <w:r w:rsidR="00656995" w:rsidRPr="007D0799">
              <w:rPr>
                <w:sz w:val="22"/>
                <w:szCs w:val="22"/>
              </w:rPr>
              <w:t>:</w:t>
            </w:r>
            <w:r w:rsidRPr="007D0799">
              <w:rPr>
                <w:sz w:val="22"/>
                <w:szCs w:val="22"/>
              </w:rPr>
              <w:t>15</w:t>
            </w:r>
            <w:r w:rsidR="00656995" w:rsidRPr="007D0799">
              <w:rPr>
                <w:sz w:val="22"/>
                <w:szCs w:val="22"/>
              </w:rPr>
              <w:t xml:space="preserve"> </w:t>
            </w:r>
            <w:r w:rsidR="001B78B0" w:rsidRPr="007D0799">
              <w:rPr>
                <w:sz w:val="22"/>
                <w:szCs w:val="22"/>
              </w:rPr>
              <w:t>p.m.</w:t>
            </w:r>
          </w:p>
        </w:tc>
      </w:tr>
      <w:tr w:rsidR="0081790B" w:rsidRPr="007D0799" w:rsidTr="00EA4CD1">
        <w:trPr>
          <w:cantSplit/>
        </w:trPr>
        <w:tc>
          <w:tcPr>
            <w:tcW w:w="558" w:type="dxa"/>
          </w:tcPr>
          <w:p w:rsidR="0081790B" w:rsidRPr="007D0799" w:rsidRDefault="007D0799" w:rsidP="00574C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C1BC5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81790B" w:rsidRPr="007D0799" w:rsidRDefault="0081790B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Demand Side Working Group (DSWG)</w:t>
            </w:r>
          </w:p>
          <w:p w:rsidR="0081790B" w:rsidRPr="007D0799" w:rsidRDefault="0081790B" w:rsidP="00574C58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DR Participation in RT Energy Market</w:t>
            </w:r>
            <w:r w:rsidR="004F614D" w:rsidRPr="007D0799">
              <w:rPr>
                <w:rFonts w:ascii="Times New Roman" w:hAnsi="Times New Roman"/>
              </w:rPr>
              <w:t xml:space="preserve"> (</w:t>
            </w:r>
            <w:r w:rsidR="00EA4CD1" w:rsidRPr="007D0799">
              <w:rPr>
                <w:rFonts w:ascii="Times New Roman" w:hAnsi="Times New Roman"/>
              </w:rPr>
              <w:t>Loads in SCED</w:t>
            </w:r>
            <w:r w:rsidR="004F614D" w:rsidRPr="007D0799">
              <w:rPr>
                <w:rFonts w:ascii="Times New Roman" w:hAnsi="Times New Roman"/>
              </w:rPr>
              <w:t>)</w:t>
            </w:r>
          </w:p>
          <w:p w:rsidR="0081790B" w:rsidRPr="007D0799" w:rsidRDefault="0081790B" w:rsidP="00574C58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LR Participation in Ancillary Services</w:t>
            </w:r>
          </w:p>
          <w:p w:rsidR="007D0799" w:rsidRPr="007D0799" w:rsidRDefault="0081790B" w:rsidP="00574C58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NPRR 537 ERS Clearing Price Recommendation (Vote)</w:t>
            </w:r>
          </w:p>
          <w:p w:rsidR="004F614D" w:rsidRPr="007D0799" w:rsidRDefault="00657ADC" w:rsidP="00574C58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Proposed ERCOT ERS Award Methodology</w:t>
            </w:r>
          </w:p>
        </w:tc>
        <w:tc>
          <w:tcPr>
            <w:tcW w:w="1800" w:type="dxa"/>
          </w:tcPr>
          <w:p w:rsidR="0081790B" w:rsidRPr="007D0799" w:rsidRDefault="0081790B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T. Carter</w:t>
            </w:r>
          </w:p>
        </w:tc>
        <w:tc>
          <w:tcPr>
            <w:tcW w:w="1173" w:type="dxa"/>
          </w:tcPr>
          <w:p w:rsidR="0081790B" w:rsidRPr="007D0799" w:rsidRDefault="00FC1BC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1:15 p.m.</w:t>
            </w:r>
          </w:p>
        </w:tc>
      </w:tr>
      <w:tr w:rsidR="00DB283F" w:rsidRPr="007D0799" w:rsidTr="00EA4CD1">
        <w:trPr>
          <w:cantSplit/>
        </w:trPr>
        <w:tc>
          <w:tcPr>
            <w:tcW w:w="558" w:type="dxa"/>
          </w:tcPr>
          <w:p w:rsidR="00DB283F" w:rsidRPr="007D0799" w:rsidRDefault="007D0799" w:rsidP="00574C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B283F"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DB283F" w:rsidRPr="007D0799" w:rsidRDefault="00DB283F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Emerging Technologies Working Group (ETWG) </w:t>
            </w:r>
          </w:p>
          <w:p w:rsidR="00DB283F" w:rsidRPr="007D0799" w:rsidRDefault="000C5EFA" w:rsidP="00574C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Update – </w:t>
            </w:r>
            <w:r w:rsidR="00DB283F" w:rsidRPr="007D0799">
              <w:rPr>
                <w:rFonts w:ascii="Times New Roman" w:hAnsi="Times New Roman"/>
              </w:rPr>
              <w:t>Draft NPRR, Caps and Floors for Energy Storage Resources</w:t>
            </w:r>
          </w:p>
          <w:p w:rsidR="00DB283F" w:rsidRPr="007D0799" w:rsidRDefault="00DB283F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B283F" w:rsidRPr="007D0799" w:rsidRDefault="00DB283F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M. Bruce</w:t>
            </w:r>
          </w:p>
        </w:tc>
        <w:tc>
          <w:tcPr>
            <w:tcW w:w="1173" w:type="dxa"/>
          </w:tcPr>
          <w:p w:rsidR="00DB283F" w:rsidRPr="007D0799" w:rsidRDefault="00FC1BC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DB283F" w:rsidRPr="007D0799">
              <w:rPr>
                <w:sz w:val="22"/>
                <w:szCs w:val="22"/>
              </w:rPr>
              <w:t>:</w:t>
            </w:r>
            <w:r w:rsidRPr="007D0799">
              <w:rPr>
                <w:sz w:val="22"/>
                <w:szCs w:val="22"/>
              </w:rPr>
              <w:t>45</w:t>
            </w:r>
            <w:r w:rsidR="00DB283F" w:rsidRPr="007D0799">
              <w:rPr>
                <w:sz w:val="22"/>
                <w:szCs w:val="22"/>
              </w:rPr>
              <w:t xml:space="preserve"> p.m.</w:t>
            </w:r>
          </w:p>
          <w:p w:rsidR="00DB283F" w:rsidRPr="007D0799" w:rsidRDefault="00DB283F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7D0799">
              <w:rPr>
                <w:sz w:val="22"/>
                <w:szCs w:val="22"/>
              </w:rPr>
              <w:t>1</w:t>
            </w:r>
            <w:r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Market Credit Working Group (MCWG)</w:t>
            </w:r>
          </w:p>
          <w:p w:rsidR="00E37439" w:rsidRPr="007D0799" w:rsidRDefault="00E37439" w:rsidP="00574C58">
            <w:pPr>
              <w:pStyle w:val="ListParagraph"/>
              <w:numPr>
                <w:ilvl w:val="0"/>
                <w:numId w:val="19"/>
              </w:numPr>
              <w:autoSpaceDN w:val="0"/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Update – Letter of Credit Concentration </w:t>
            </w:r>
          </w:p>
          <w:p w:rsidR="00044DC7" w:rsidRPr="00574C58" w:rsidRDefault="002A27FC" w:rsidP="00574C58">
            <w:pPr>
              <w:numPr>
                <w:ilvl w:val="0"/>
                <w:numId w:val="19"/>
              </w:numPr>
              <w:overflowPunct/>
              <w:autoSpaceDE/>
              <w:adjustRightInd/>
              <w:textAlignment w:val="auto"/>
              <w:rPr>
                <w:b/>
                <w:sz w:val="22"/>
                <w:szCs w:val="22"/>
              </w:rPr>
            </w:pPr>
            <w:r w:rsidRPr="007D0799">
              <w:rPr>
                <w:b/>
                <w:sz w:val="22"/>
                <w:szCs w:val="22"/>
              </w:rPr>
              <w:t>Annual Review of Credit</w:t>
            </w:r>
            <w:r w:rsidR="00E37439" w:rsidRPr="007D0799">
              <w:rPr>
                <w:b/>
                <w:sz w:val="22"/>
                <w:szCs w:val="22"/>
              </w:rPr>
              <w:t xml:space="preserve"> Parameters (Vote)</w:t>
            </w:r>
          </w:p>
        </w:tc>
        <w:tc>
          <w:tcPr>
            <w:tcW w:w="1800" w:type="dxa"/>
          </w:tcPr>
          <w:p w:rsidR="00952DC6" w:rsidRPr="007D0799" w:rsidRDefault="00E37439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L</w:t>
            </w:r>
            <w:r w:rsidR="00952DC6" w:rsidRPr="007D0799">
              <w:rPr>
                <w:sz w:val="22"/>
                <w:szCs w:val="22"/>
                <w:lang w:val="de-DE"/>
              </w:rPr>
              <w:t xml:space="preserve">. </w:t>
            </w:r>
            <w:r w:rsidRPr="007D0799">
              <w:rPr>
                <w:sz w:val="22"/>
                <w:szCs w:val="22"/>
                <w:lang w:val="de-DE"/>
              </w:rPr>
              <w:t>Martin</w:t>
            </w:r>
          </w:p>
          <w:p w:rsidR="005413F3" w:rsidRPr="007D0799" w:rsidRDefault="005413F3" w:rsidP="00574C58">
            <w:pPr>
              <w:rPr>
                <w:sz w:val="22"/>
                <w:szCs w:val="22"/>
                <w:lang w:val="de-DE"/>
              </w:rPr>
            </w:pPr>
          </w:p>
          <w:p w:rsidR="005413F3" w:rsidRDefault="005413F3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M. Ruane</w:t>
            </w:r>
          </w:p>
          <w:p w:rsidR="00574C58" w:rsidRPr="007D0799" w:rsidRDefault="00574C58" w:rsidP="00574C58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2:00</w:t>
            </w:r>
            <w:r w:rsidR="009E42E4" w:rsidRPr="007D0799">
              <w:rPr>
                <w:sz w:val="22"/>
                <w:szCs w:val="22"/>
              </w:rPr>
              <w:t xml:space="preserve"> p.m.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7D0799">
              <w:rPr>
                <w:sz w:val="22"/>
                <w:szCs w:val="22"/>
              </w:rPr>
              <w:t>2</w:t>
            </w:r>
            <w:r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QSE Managers Working Group (QMWG)</w:t>
            </w:r>
          </w:p>
          <w:p w:rsidR="00B567C9" w:rsidRPr="007D0799" w:rsidRDefault="00B567C9" w:rsidP="00574C58">
            <w:pPr>
              <w:numPr>
                <w:ilvl w:val="0"/>
                <w:numId w:val="22"/>
              </w:numPr>
              <w:overflowPunct/>
              <w:autoSpaceDE/>
              <w:adjustRightInd/>
              <w:textAlignment w:val="auto"/>
              <w:rPr>
                <w:b/>
                <w:sz w:val="22"/>
                <w:szCs w:val="22"/>
              </w:rPr>
            </w:pPr>
            <w:r w:rsidRPr="007D0799">
              <w:rPr>
                <w:b/>
                <w:sz w:val="22"/>
                <w:szCs w:val="22"/>
              </w:rPr>
              <w:t>NPRR524, Resource Limits in Providing Ancillary Service (Vote)</w:t>
            </w:r>
          </w:p>
          <w:p w:rsidR="00B567C9" w:rsidRPr="007D0799" w:rsidRDefault="00B567C9" w:rsidP="00574C58">
            <w:pPr>
              <w:numPr>
                <w:ilvl w:val="0"/>
                <w:numId w:val="22"/>
              </w:numPr>
              <w:overflowPunct/>
              <w:autoSpaceDE/>
              <w:adjustRightInd/>
              <w:textAlignment w:val="auto"/>
              <w:rPr>
                <w:b/>
                <w:sz w:val="22"/>
                <w:szCs w:val="22"/>
              </w:rPr>
            </w:pPr>
            <w:r w:rsidRPr="007D0799">
              <w:rPr>
                <w:b/>
                <w:sz w:val="22"/>
                <w:szCs w:val="22"/>
              </w:rPr>
              <w:t>NPRR527, Required Combined Cycle Telemetry for Operational Awareness and PDCWG Analysis (Vote)</w:t>
            </w:r>
          </w:p>
          <w:p w:rsidR="004F614D" w:rsidRPr="007D0799" w:rsidRDefault="004F614D" w:rsidP="00574C58">
            <w:pPr>
              <w:pStyle w:val="ListParagraph"/>
              <w:numPr>
                <w:ilvl w:val="0"/>
                <w:numId w:val="22"/>
              </w:numPr>
              <w:rPr>
                <w:rFonts w:ascii="Times New Roman" w:eastAsiaTheme="minorHAnsi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NPRR532, Performance Measurement and Verification and Telemetry Requirements for Load Resources Providing Non-Spin (Vote)</w:t>
            </w:r>
          </w:p>
          <w:p w:rsidR="00E0438E" w:rsidRPr="007D0799" w:rsidRDefault="00E0438E" w:rsidP="00574C5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Review Need fo</w:t>
            </w:r>
            <w:r w:rsidR="003E7619">
              <w:rPr>
                <w:rFonts w:ascii="Times New Roman" w:hAnsi="Times New Roman"/>
              </w:rPr>
              <w:t xml:space="preserve">r Remaining Grey-Boxed Language in </w:t>
            </w:r>
            <w:r w:rsidR="00223F20">
              <w:rPr>
                <w:rFonts w:ascii="Times New Roman" w:hAnsi="Times New Roman"/>
              </w:rPr>
              <w:t xml:space="preserve">NPRR546, </w:t>
            </w:r>
            <w:r w:rsidR="00223F20" w:rsidRPr="00223F20">
              <w:rPr>
                <w:rFonts w:ascii="Times New Roman" w:hAnsi="Times New Roman"/>
              </w:rPr>
              <w:t>Removal of References to RUC Notifications</w:t>
            </w:r>
          </w:p>
          <w:p w:rsidR="00B567C9" w:rsidRPr="007D0799" w:rsidRDefault="000C5EFA" w:rsidP="00574C5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Implementation – </w:t>
            </w:r>
            <w:r w:rsidR="00B567C9" w:rsidRPr="007D0799">
              <w:rPr>
                <w:rFonts w:ascii="Times New Roman" w:hAnsi="Times New Roman"/>
              </w:rPr>
              <w:t>NPRR153, Generation Resource Fixed Quantity Block</w:t>
            </w:r>
          </w:p>
          <w:p w:rsidR="00B567C9" w:rsidRPr="007D0799" w:rsidRDefault="00B567C9" w:rsidP="00574C5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Update – Wind Forecast Accuracy Report </w:t>
            </w:r>
          </w:p>
          <w:p w:rsidR="00B567C9" w:rsidRPr="007D0799" w:rsidRDefault="00B567C9" w:rsidP="00574C5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 xml:space="preserve">Update – New Generation Integration Handbook </w:t>
            </w:r>
          </w:p>
          <w:p w:rsidR="00B567C9" w:rsidRPr="007D0799" w:rsidRDefault="000C5EFA" w:rsidP="00574C58">
            <w:pPr>
              <w:numPr>
                <w:ilvl w:val="0"/>
                <w:numId w:val="2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Update – </w:t>
            </w:r>
            <w:r w:rsidR="00B567C9" w:rsidRPr="007D0799">
              <w:rPr>
                <w:sz w:val="22"/>
                <w:szCs w:val="22"/>
              </w:rPr>
              <w:t>NSRS T</w:t>
            </w:r>
            <w:r w:rsidRPr="007D0799">
              <w:rPr>
                <w:sz w:val="22"/>
                <w:szCs w:val="22"/>
              </w:rPr>
              <w:t xml:space="preserve">esting/Qualification Procedure </w:t>
            </w:r>
          </w:p>
          <w:p w:rsidR="00A37FEE" w:rsidRPr="007D0799" w:rsidRDefault="000C5EFA" w:rsidP="00574C58">
            <w:pPr>
              <w:numPr>
                <w:ilvl w:val="0"/>
                <w:numId w:val="2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Change of PSSE V</w:t>
            </w:r>
            <w:r w:rsidR="00B567C9" w:rsidRPr="007D0799">
              <w:rPr>
                <w:sz w:val="22"/>
                <w:szCs w:val="22"/>
              </w:rPr>
              <w:t xml:space="preserve">ersion for </w:t>
            </w:r>
            <w:r w:rsidRPr="007D0799">
              <w:rPr>
                <w:sz w:val="22"/>
                <w:szCs w:val="22"/>
              </w:rPr>
              <w:t>SSWG Models – Request S</w:t>
            </w:r>
            <w:r w:rsidR="00B567C9" w:rsidRPr="007D0799">
              <w:rPr>
                <w:sz w:val="22"/>
                <w:szCs w:val="22"/>
              </w:rPr>
              <w:t>ent to Resource Entities</w:t>
            </w:r>
          </w:p>
          <w:p w:rsidR="00952DC6" w:rsidRPr="007D0799" w:rsidRDefault="00952DC6" w:rsidP="00574C58">
            <w:pPr>
              <w:pStyle w:val="List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S. Looney</w:t>
            </w: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2:</w:t>
            </w:r>
            <w:r w:rsidR="00FC1BC5" w:rsidRPr="007D0799">
              <w:rPr>
                <w:sz w:val="22"/>
                <w:szCs w:val="22"/>
              </w:rPr>
              <w:t>15</w:t>
            </w:r>
            <w:r w:rsidR="009E42E4" w:rsidRPr="007D0799">
              <w:rPr>
                <w:sz w:val="22"/>
                <w:szCs w:val="22"/>
              </w:rPr>
              <w:t xml:space="preserve"> p.m.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RDefault="00A102D9" w:rsidP="00574C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Resource Cost </w:t>
            </w:r>
            <w:r w:rsidR="00FC1BC5" w:rsidRPr="007D0799">
              <w:rPr>
                <w:sz w:val="22"/>
                <w:szCs w:val="22"/>
              </w:rPr>
              <w:t>Working Group (RCWG)</w:t>
            </w:r>
          </w:p>
          <w:p w:rsidR="000203DD" w:rsidRPr="007D0799" w:rsidRDefault="000203DD" w:rsidP="00574C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 w:rsidRPr="007D0799">
              <w:rPr>
                <w:rFonts w:ascii="Times New Roman" w:hAnsi="Times New Roman"/>
                <w:b/>
              </w:rPr>
              <w:t>Long Term Fuel Cost Solution for Fuel Adder (</w:t>
            </w:r>
            <w:r w:rsidRPr="007D0799">
              <w:rPr>
                <w:rFonts w:ascii="Times New Roman" w:hAnsi="Times New Roman"/>
                <w:b/>
                <w:bCs/>
              </w:rPr>
              <w:t>Vote</w:t>
            </w:r>
            <w:r w:rsidRPr="007D0799">
              <w:rPr>
                <w:rFonts w:ascii="Times New Roman" w:hAnsi="Times New Roman"/>
                <w:b/>
              </w:rPr>
              <w:t>)</w:t>
            </w:r>
          </w:p>
          <w:p w:rsidR="003E07DB" w:rsidRPr="007D0799" w:rsidRDefault="00FC1BC5" w:rsidP="00574C5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b/>
                <w:sz w:val="22"/>
                <w:szCs w:val="22"/>
              </w:rPr>
              <w:t xml:space="preserve">Use of </w:t>
            </w:r>
            <w:r w:rsidR="003E07DB" w:rsidRPr="007D0799">
              <w:rPr>
                <w:b/>
                <w:sz w:val="22"/>
                <w:szCs w:val="22"/>
              </w:rPr>
              <w:t>Seasonal Heat Rates</w:t>
            </w:r>
            <w:r w:rsidR="000203DD" w:rsidRPr="007D0799">
              <w:rPr>
                <w:b/>
                <w:sz w:val="22"/>
                <w:szCs w:val="22"/>
              </w:rPr>
              <w:t xml:space="preserve"> - Recommendation</w:t>
            </w:r>
            <w:r w:rsidR="003E07DB" w:rsidRPr="007D0799">
              <w:rPr>
                <w:b/>
                <w:sz w:val="22"/>
                <w:szCs w:val="22"/>
              </w:rPr>
              <w:t xml:space="preserve"> (Vote)</w:t>
            </w:r>
            <w:bookmarkStart w:id="0" w:name="_GoBack"/>
            <w:bookmarkEnd w:id="0"/>
          </w:p>
          <w:p w:rsidR="000203DD" w:rsidRPr="007D0799" w:rsidRDefault="000203DD" w:rsidP="00574C5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Variable O&amp;M by Technology Types</w:t>
            </w:r>
          </w:p>
          <w:p w:rsidR="003E07DB" w:rsidRPr="007D0799" w:rsidRDefault="003E07DB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B. Hellinghausen</w:t>
            </w:r>
          </w:p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173" w:type="dxa"/>
          </w:tcPr>
          <w:p w:rsidR="00952DC6" w:rsidRPr="007D0799" w:rsidRDefault="009E42E4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 xml:space="preserve"> </w:t>
            </w:r>
            <w:r w:rsidR="00FC1BC5" w:rsidRPr="007D0799">
              <w:rPr>
                <w:sz w:val="22"/>
                <w:szCs w:val="22"/>
              </w:rPr>
              <w:t>2:45 p.m.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1</w:t>
            </w:r>
            <w:r w:rsidR="00A102D9">
              <w:rPr>
                <w:sz w:val="22"/>
                <w:szCs w:val="22"/>
              </w:rPr>
              <w:t>4</w:t>
            </w:r>
            <w:r w:rsidRPr="007D0799"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Other Business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S. Cochran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952DC6" w:rsidRPr="007D0799" w:rsidRDefault="0065699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3:</w:t>
            </w:r>
            <w:r w:rsidR="00FC1BC5" w:rsidRPr="007D0799">
              <w:rPr>
                <w:sz w:val="22"/>
                <w:szCs w:val="22"/>
              </w:rPr>
              <w:t>0</w:t>
            </w:r>
            <w:r w:rsidRPr="007D0799">
              <w:rPr>
                <w:sz w:val="22"/>
                <w:szCs w:val="22"/>
              </w:rPr>
              <w:t>0</w:t>
            </w:r>
            <w:r w:rsidR="009E42E4" w:rsidRPr="007D0799">
              <w:rPr>
                <w:sz w:val="22"/>
                <w:szCs w:val="22"/>
              </w:rPr>
              <w:t xml:space="preserve"> p.m.</w:t>
            </w:r>
          </w:p>
          <w:p w:rsidR="003812DD" w:rsidRPr="007D0799" w:rsidRDefault="003812DD" w:rsidP="00574C58">
            <w:pPr>
              <w:rPr>
                <w:sz w:val="22"/>
                <w:szCs w:val="22"/>
              </w:rPr>
            </w:pP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Del="0028047E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Adjourn</w:t>
            </w:r>
          </w:p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52DC6" w:rsidRPr="007D0799" w:rsidRDefault="00952DC6" w:rsidP="00574C58">
            <w:pPr>
              <w:rPr>
                <w:sz w:val="22"/>
                <w:szCs w:val="22"/>
                <w:lang w:val="de-DE"/>
              </w:rPr>
            </w:pPr>
            <w:r w:rsidRPr="007D0799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173" w:type="dxa"/>
          </w:tcPr>
          <w:p w:rsidR="00952DC6" w:rsidRPr="007D0799" w:rsidRDefault="001B78B0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3:</w:t>
            </w:r>
            <w:r w:rsidR="00FC1BC5" w:rsidRPr="007D0799">
              <w:rPr>
                <w:sz w:val="22"/>
                <w:szCs w:val="22"/>
              </w:rPr>
              <w:t>15</w:t>
            </w:r>
            <w:r w:rsidR="009E42E4" w:rsidRPr="007D0799">
              <w:rPr>
                <w:sz w:val="22"/>
                <w:szCs w:val="22"/>
              </w:rPr>
              <w:t xml:space="preserve"> p.m.</w:t>
            </w:r>
          </w:p>
        </w:tc>
      </w:tr>
      <w:tr w:rsidR="00952DC6" w:rsidRPr="007D0799" w:rsidTr="00E010F9">
        <w:trPr>
          <w:cantSplit/>
        </w:trPr>
        <w:tc>
          <w:tcPr>
            <w:tcW w:w="558" w:type="dxa"/>
          </w:tcPr>
          <w:p w:rsidR="00952DC6" w:rsidRPr="007D0799" w:rsidRDefault="00952DC6" w:rsidP="00574C58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952DC6" w:rsidRPr="007D0799" w:rsidRDefault="00952DC6" w:rsidP="00574C58">
            <w:pPr>
              <w:jc w:val="both"/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Future WMS Meetings</w:t>
            </w:r>
          </w:p>
          <w:p w:rsidR="00952DC6" w:rsidRPr="007D0799" w:rsidRDefault="00952DC6" w:rsidP="00574C58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July 10, 2013</w:t>
            </w:r>
          </w:p>
          <w:p w:rsidR="00D30DDF" w:rsidRPr="007D0799" w:rsidRDefault="00D30DDF" w:rsidP="00574C58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August 14, 2013</w:t>
            </w:r>
          </w:p>
        </w:tc>
        <w:tc>
          <w:tcPr>
            <w:tcW w:w="1800" w:type="dxa"/>
          </w:tcPr>
          <w:p w:rsidR="00952DC6" w:rsidRPr="007D0799" w:rsidRDefault="00952DC6" w:rsidP="00574C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952DC6" w:rsidRPr="007D0799" w:rsidRDefault="00952DC6" w:rsidP="00574C58">
            <w:pPr>
              <w:jc w:val="both"/>
              <w:rPr>
                <w:sz w:val="22"/>
                <w:szCs w:val="22"/>
              </w:rPr>
            </w:pPr>
          </w:p>
        </w:tc>
      </w:tr>
    </w:tbl>
    <w:p w:rsidR="00684A6F" w:rsidRPr="007D0799" w:rsidRDefault="00684A6F" w:rsidP="00574C58">
      <w:pPr>
        <w:ind w:left="-270"/>
        <w:rPr>
          <w:sz w:val="22"/>
          <w:szCs w:val="22"/>
        </w:rPr>
      </w:pPr>
    </w:p>
    <w:tbl>
      <w:tblPr>
        <w:tblW w:w="927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0"/>
        <w:gridCol w:w="2700"/>
      </w:tblGrid>
      <w:tr w:rsidR="00684A6F" w:rsidRPr="007D0799" w:rsidTr="00684A6F"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0799" w:rsidRDefault="00684A6F" w:rsidP="00574C58">
            <w:pPr>
              <w:rPr>
                <w:b/>
                <w:sz w:val="22"/>
                <w:szCs w:val="22"/>
                <w:u w:val="single"/>
              </w:rPr>
            </w:pPr>
            <w:r w:rsidRPr="007D0799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0799" w:rsidRDefault="00684A6F" w:rsidP="00574C58">
            <w:pPr>
              <w:rPr>
                <w:b/>
                <w:sz w:val="22"/>
                <w:szCs w:val="22"/>
                <w:u w:val="single"/>
              </w:rPr>
            </w:pPr>
            <w:r w:rsidRPr="007D0799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684A6F" w:rsidRPr="007D0799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0799" w:rsidRDefault="00684A6F" w:rsidP="00574C58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0799" w:rsidRDefault="00684A6F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RCWG</w:t>
            </w:r>
          </w:p>
        </w:tc>
      </w:tr>
      <w:tr w:rsidR="00684A6F" w:rsidRPr="007D0799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0799" w:rsidRDefault="00684A6F" w:rsidP="00574C58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Regular Updates on Future Credit Designs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0799" w:rsidRDefault="00684A6F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MCWG</w:t>
            </w:r>
          </w:p>
        </w:tc>
      </w:tr>
      <w:tr w:rsidR="00103725" w:rsidRPr="007D0799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725" w:rsidRPr="007D0799" w:rsidRDefault="00103725" w:rsidP="00574C5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7D0799">
              <w:rPr>
                <w:rFonts w:ascii="Times New Roman" w:hAnsi="Times New Roman"/>
              </w:rPr>
              <w:t>Review Power Balance Penalty Curve in relation to future increases to SWCAP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725" w:rsidRPr="007D0799" w:rsidRDefault="00103725" w:rsidP="00574C58">
            <w:pPr>
              <w:rPr>
                <w:sz w:val="22"/>
                <w:szCs w:val="22"/>
              </w:rPr>
            </w:pPr>
            <w:r w:rsidRPr="007D0799">
              <w:rPr>
                <w:sz w:val="22"/>
                <w:szCs w:val="22"/>
              </w:rPr>
              <w:t>CMWG</w:t>
            </w:r>
          </w:p>
        </w:tc>
      </w:tr>
    </w:tbl>
    <w:p w:rsidR="00684A6F" w:rsidRPr="007D0799" w:rsidRDefault="00684A6F" w:rsidP="00574C58">
      <w:pPr>
        <w:ind w:left="-270"/>
        <w:rPr>
          <w:sz w:val="22"/>
          <w:szCs w:val="22"/>
        </w:rPr>
      </w:pPr>
    </w:p>
    <w:p w:rsidR="00684A6F" w:rsidRPr="007D0799" w:rsidRDefault="00684A6F" w:rsidP="00574C58">
      <w:pPr>
        <w:ind w:left="-270"/>
        <w:rPr>
          <w:sz w:val="22"/>
          <w:szCs w:val="22"/>
        </w:rPr>
      </w:pPr>
    </w:p>
    <w:p w:rsidR="007247F1" w:rsidRPr="007D0799" w:rsidRDefault="007247F1" w:rsidP="00574C58">
      <w:pPr>
        <w:rPr>
          <w:sz w:val="22"/>
          <w:szCs w:val="22"/>
        </w:rPr>
      </w:pPr>
    </w:p>
    <w:p w:rsidR="00A37FEE" w:rsidRPr="007D0799" w:rsidRDefault="00A37FEE" w:rsidP="00574C58">
      <w:pPr>
        <w:rPr>
          <w:sz w:val="22"/>
          <w:szCs w:val="22"/>
        </w:rPr>
      </w:pPr>
    </w:p>
    <w:sectPr w:rsidR="00A37FEE" w:rsidRPr="007D0799" w:rsidSect="007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7B88"/>
    <w:multiLevelType w:val="hybridMultilevel"/>
    <w:tmpl w:val="EDAA1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87880"/>
    <w:multiLevelType w:val="hybridMultilevel"/>
    <w:tmpl w:val="4F862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579FB"/>
    <w:multiLevelType w:val="hybridMultilevel"/>
    <w:tmpl w:val="D2DCF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4A2295"/>
    <w:multiLevelType w:val="hybridMultilevel"/>
    <w:tmpl w:val="3606F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D1F66"/>
    <w:multiLevelType w:val="hybridMultilevel"/>
    <w:tmpl w:val="723E1AB8"/>
    <w:lvl w:ilvl="0" w:tplc="3574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82EB9"/>
    <w:multiLevelType w:val="hybridMultilevel"/>
    <w:tmpl w:val="4EAE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8687E69"/>
    <w:multiLevelType w:val="hybridMultilevel"/>
    <w:tmpl w:val="876A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83A74"/>
    <w:multiLevelType w:val="hybridMultilevel"/>
    <w:tmpl w:val="ED6E2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36A0E"/>
    <w:multiLevelType w:val="hybridMultilevel"/>
    <w:tmpl w:val="28606612"/>
    <w:lvl w:ilvl="0" w:tplc="ED846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8F26B8"/>
    <w:multiLevelType w:val="hybridMultilevel"/>
    <w:tmpl w:val="7018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84AE9"/>
    <w:multiLevelType w:val="hybridMultilevel"/>
    <w:tmpl w:val="08945EEE"/>
    <w:lvl w:ilvl="0" w:tplc="2AC6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A768F"/>
    <w:multiLevelType w:val="hybridMultilevel"/>
    <w:tmpl w:val="630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833AEE"/>
    <w:multiLevelType w:val="hybridMultilevel"/>
    <w:tmpl w:val="AD8E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453FBE"/>
    <w:multiLevelType w:val="hybridMultilevel"/>
    <w:tmpl w:val="4C409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8"/>
  </w:num>
  <w:num w:numId="8">
    <w:abstractNumId w:val="14"/>
  </w:num>
  <w:num w:numId="9">
    <w:abstractNumId w:val="12"/>
  </w:num>
  <w:num w:numId="10">
    <w:abstractNumId w:val="6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7"/>
  </w:num>
  <w:num w:numId="15">
    <w:abstractNumId w:val="3"/>
  </w:num>
  <w:num w:numId="16">
    <w:abstractNumId w:val="0"/>
  </w:num>
  <w:num w:numId="17">
    <w:abstractNumId w:val="11"/>
  </w:num>
  <w:num w:numId="18">
    <w:abstractNumId w:val="1"/>
  </w:num>
  <w:num w:numId="19">
    <w:abstractNumId w:val="7"/>
  </w:num>
  <w:num w:numId="20">
    <w:abstractNumId w:val="5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CC"/>
    <w:rsid w:val="000203DD"/>
    <w:rsid w:val="00030200"/>
    <w:rsid w:val="00044DC7"/>
    <w:rsid w:val="00054AAB"/>
    <w:rsid w:val="00063636"/>
    <w:rsid w:val="00076018"/>
    <w:rsid w:val="00085F6C"/>
    <w:rsid w:val="000A525E"/>
    <w:rsid w:val="000A65E1"/>
    <w:rsid w:val="000A7F36"/>
    <w:rsid w:val="000B3C03"/>
    <w:rsid w:val="000B75AC"/>
    <w:rsid w:val="000C5EFA"/>
    <w:rsid w:val="000E2FA1"/>
    <w:rsid w:val="000E5821"/>
    <w:rsid w:val="00103725"/>
    <w:rsid w:val="00115FAA"/>
    <w:rsid w:val="00130CA8"/>
    <w:rsid w:val="00142BCD"/>
    <w:rsid w:val="00164D26"/>
    <w:rsid w:val="001A3495"/>
    <w:rsid w:val="001B78B0"/>
    <w:rsid w:val="001C2303"/>
    <w:rsid w:val="001C61A6"/>
    <w:rsid w:val="001E16CE"/>
    <w:rsid w:val="00201D9E"/>
    <w:rsid w:val="00203C46"/>
    <w:rsid w:val="00222AA7"/>
    <w:rsid w:val="00223F20"/>
    <w:rsid w:val="00236047"/>
    <w:rsid w:val="00251792"/>
    <w:rsid w:val="002A27FC"/>
    <w:rsid w:val="002C0A77"/>
    <w:rsid w:val="002E1885"/>
    <w:rsid w:val="002F7537"/>
    <w:rsid w:val="00350941"/>
    <w:rsid w:val="003812DD"/>
    <w:rsid w:val="003A6A6F"/>
    <w:rsid w:val="003B4F33"/>
    <w:rsid w:val="003E07DB"/>
    <w:rsid w:val="003E7619"/>
    <w:rsid w:val="00495F0C"/>
    <w:rsid w:val="004B0EAA"/>
    <w:rsid w:val="004F614D"/>
    <w:rsid w:val="005269E7"/>
    <w:rsid w:val="005413F3"/>
    <w:rsid w:val="00574C58"/>
    <w:rsid w:val="005874EA"/>
    <w:rsid w:val="005A6031"/>
    <w:rsid w:val="005F64CC"/>
    <w:rsid w:val="005F6EFC"/>
    <w:rsid w:val="00620D6D"/>
    <w:rsid w:val="00625B8D"/>
    <w:rsid w:val="00656995"/>
    <w:rsid w:val="00657ADC"/>
    <w:rsid w:val="0066567B"/>
    <w:rsid w:val="006660F5"/>
    <w:rsid w:val="00677CBE"/>
    <w:rsid w:val="00680D0B"/>
    <w:rsid w:val="00684A6F"/>
    <w:rsid w:val="0069034D"/>
    <w:rsid w:val="006A5CFD"/>
    <w:rsid w:val="007247F1"/>
    <w:rsid w:val="00726D71"/>
    <w:rsid w:val="0074640E"/>
    <w:rsid w:val="007619E7"/>
    <w:rsid w:val="007D0799"/>
    <w:rsid w:val="00803033"/>
    <w:rsid w:val="00812082"/>
    <w:rsid w:val="0081790B"/>
    <w:rsid w:val="008800E3"/>
    <w:rsid w:val="008933A5"/>
    <w:rsid w:val="008A579E"/>
    <w:rsid w:val="008F25B7"/>
    <w:rsid w:val="00952DC6"/>
    <w:rsid w:val="009B418E"/>
    <w:rsid w:val="009E1F02"/>
    <w:rsid w:val="009E42E4"/>
    <w:rsid w:val="009F146C"/>
    <w:rsid w:val="00A102D9"/>
    <w:rsid w:val="00A155C6"/>
    <w:rsid w:val="00A17DC1"/>
    <w:rsid w:val="00A37FEE"/>
    <w:rsid w:val="00A546DF"/>
    <w:rsid w:val="00A651B9"/>
    <w:rsid w:val="00A65E1D"/>
    <w:rsid w:val="00A67D96"/>
    <w:rsid w:val="00AB3E26"/>
    <w:rsid w:val="00B01F4D"/>
    <w:rsid w:val="00B25114"/>
    <w:rsid w:val="00B567C9"/>
    <w:rsid w:val="00B95C14"/>
    <w:rsid w:val="00C216B2"/>
    <w:rsid w:val="00C22263"/>
    <w:rsid w:val="00C360F2"/>
    <w:rsid w:val="00C41882"/>
    <w:rsid w:val="00C41C3D"/>
    <w:rsid w:val="00C53E31"/>
    <w:rsid w:val="00C65536"/>
    <w:rsid w:val="00C73946"/>
    <w:rsid w:val="00C94D46"/>
    <w:rsid w:val="00C976C7"/>
    <w:rsid w:val="00CB52BA"/>
    <w:rsid w:val="00CC0A93"/>
    <w:rsid w:val="00CC7AD4"/>
    <w:rsid w:val="00CD11B5"/>
    <w:rsid w:val="00D00F88"/>
    <w:rsid w:val="00D30DDF"/>
    <w:rsid w:val="00D406A9"/>
    <w:rsid w:val="00D55936"/>
    <w:rsid w:val="00DB174C"/>
    <w:rsid w:val="00DB283F"/>
    <w:rsid w:val="00DC57AA"/>
    <w:rsid w:val="00DE225D"/>
    <w:rsid w:val="00E010F9"/>
    <w:rsid w:val="00E0438E"/>
    <w:rsid w:val="00E3504F"/>
    <w:rsid w:val="00E37439"/>
    <w:rsid w:val="00EA1A2E"/>
    <w:rsid w:val="00EA4CD1"/>
    <w:rsid w:val="00EA6BAA"/>
    <w:rsid w:val="00F051C5"/>
    <w:rsid w:val="00F109B0"/>
    <w:rsid w:val="00F1789F"/>
    <w:rsid w:val="00F24CA9"/>
    <w:rsid w:val="00F864B1"/>
    <w:rsid w:val="00F9389A"/>
    <w:rsid w:val="00FC1BC5"/>
    <w:rsid w:val="00FD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rcot.web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7D275-E70E-404B-A5CF-E52A7291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</dc:creator>
  <cp:lastModifiedBy>Albracht, Brittney</cp:lastModifiedBy>
  <cp:revision>7</cp:revision>
  <cp:lastPrinted>2013-04-10T17:35:00Z</cp:lastPrinted>
  <dcterms:created xsi:type="dcterms:W3CDTF">2013-06-05T16:35:00Z</dcterms:created>
  <dcterms:modified xsi:type="dcterms:W3CDTF">2013-06-11T18:32:00Z</dcterms:modified>
</cp:coreProperties>
</file>