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D8C" w:rsidRDefault="00B83D8C" w:rsidP="00B83D8C">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Reliability &amp; Operations Subcommittee</w:t>
      </w:r>
    </w:p>
    <w:p w:rsidR="00B83D8C" w:rsidRDefault="00B83D8C" w:rsidP="00B83D8C">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Voting Item</w:t>
      </w:r>
    </w:p>
    <w:p w:rsidR="00B83D8C" w:rsidRDefault="00B83D8C" w:rsidP="00B83D8C">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Creation of the ERCOT Seminar Task Force</w:t>
      </w:r>
    </w:p>
    <w:p w:rsidR="00B83D8C" w:rsidRDefault="00B83D8C" w:rsidP="005A6A29">
      <w:pPr>
        <w:spacing w:after="0"/>
        <w:rPr>
          <w:rFonts w:ascii="Times New Roman" w:eastAsia="Calibri" w:hAnsi="Times New Roman" w:cs="Times New Roman"/>
          <w:b/>
          <w:sz w:val="24"/>
          <w:szCs w:val="24"/>
        </w:rPr>
      </w:pPr>
    </w:p>
    <w:p w:rsidR="005A6A29" w:rsidRPr="005A6A29" w:rsidRDefault="005A6A29" w:rsidP="005A6A29">
      <w:pPr>
        <w:spacing w:after="0"/>
        <w:rPr>
          <w:rFonts w:ascii="Times New Roman" w:eastAsia="Calibri" w:hAnsi="Times New Roman" w:cs="Times New Roman"/>
          <w:b/>
          <w:sz w:val="24"/>
          <w:szCs w:val="24"/>
        </w:rPr>
      </w:pPr>
      <w:r w:rsidRPr="005A6A29">
        <w:rPr>
          <w:rFonts w:ascii="Times New Roman" w:eastAsia="Calibri" w:hAnsi="Times New Roman" w:cs="Times New Roman"/>
          <w:b/>
          <w:sz w:val="24"/>
          <w:szCs w:val="24"/>
        </w:rPr>
        <w:t>OWG proposal to ROS:</w:t>
      </w:r>
    </w:p>
    <w:p w:rsidR="005A6A29" w:rsidRPr="005A6A29" w:rsidRDefault="005A6A29" w:rsidP="005A6A29">
      <w:pPr>
        <w:spacing w:after="0"/>
        <w:rPr>
          <w:rFonts w:ascii="Times New Roman" w:eastAsia="Calibri" w:hAnsi="Times New Roman" w:cs="Times New Roman"/>
        </w:rPr>
      </w:pPr>
      <w:r>
        <w:rPr>
          <w:rFonts w:ascii="Times New Roman" w:eastAsia="Calibri" w:hAnsi="Times New Roman" w:cs="Times New Roman"/>
        </w:rPr>
        <w:t>At the July 18</w:t>
      </w:r>
      <w:r w:rsidRPr="005A6A29">
        <w:rPr>
          <w:rFonts w:ascii="Times New Roman" w:eastAsia="Calibri" w:hAnsi="Times New Roman" w:cs="Times New Roman"/>
          <w:vertAlign w:val="superscript"/>
        </w:rPr>
        <w:t>th</w:t>
      </w:r>
      <w:r>
        <w:rPr>
          <w:rFonts w:ascii="Times New Roman" w:eastAsia="Calibri" w:hAnsi="Times New Roman" w:cs="Times New Roman"/>
        </w:rPr>
        <w:t xml:space="preserve"> OWG meeting the group</w:t>
      </w:r>
      <w:r w:rsidRPr="005A6A29">
        <w:rPr>
          <w:rFonts w:ascii="Times New Roman" w:eastAsia="Calibri" w:hAnsi="Times New Roman" w:cs="Times New Roman"/>
        </w:rPr>
        <w:t xml:space="preserve"> consid</w:t>
      </w:r>
      <w:r w:rsidR="00B83D8C">
        <w:rPr>
          <w:rFonts w:ascii="Times New Roman" w:eastAsia="Calibri" w:hAnsi="Times New Roman" w:cs="Times New Roman"/>
        </w:rPr>
        <w:t>ered the need of a dedicated seminar group</w:t>
      </w:r>
      <w:r>
        <w:rPr>
          <w:rFonts w:ascii="Times New Roman" w:eastAsia="Calibri" w:hAnsi="Times New Roman" w:cs="Times New Roman"/>
        </w:rPr>
        <w:t xml:space="preserve">.  ERCOT is charged with the responsibility of conducting an annual operations seminar per the ERCOT Guides, Section </w:t>
      </w:r>
      <w:r w:rsidRPr="005A6A29">
        <w:rPr>
          <w:rFonts w:ascii="Times New Roman" w:eastAsia="Calibri" w:hAnsi="Times New Roman" w:cs="Times New Roman"/>
        </w:rPr>
        <w:t>1.5.3 ERCOT Operations Training Seminar</w:t>
      </w:r>
      <w:r>
        <w:rPr>
          <w:rFonts w:ascii="Times New Roman" w:eastAsia="Calibri" w:hAnsi="Times New Roman" w:cs="Times New Roman"/>
        </w:rPr>
        <w:t>.  Because ROS and OWG s</w:t>
      </w:r>
      <w:r w:rsidR="002C2356">
        <w:rPr>
          <w:rFonts w:ascii="Times New Roman" w:eastAsia="Calibri" w:hAnsi="Times New Roman" w:cs="Times New Roman"/>
        </w:rPr>
        <w:t>pecifically deal with operational issues</w:t>
      </w:r>
      <w:r>
        <w:rPr>
          <w:rFonts w:ascii="Times New Roman" w:eastAsia="Calibri" w:hAnsi="Times New Roman" w:cs="Times New Roman"/>
        </w:rPr>
        <w:t xml:space="preserve"> they should have an interest in the development of the Annual ERCOT Operations Training Seminar.  OWG recognizes that </w:t>
      </w:r>
      <w:r w:rsidRPr="005A6A29">
        <w:rPr>
          <w:rFonts w:ascii="Times New Roman" w:eastAsia="Calibri" w:hAnsi="Times New Roman" w:cs="Times New Roman"/>
        </w:rPr>
        <w:t>the development of the annual seminar is a specialized and laborious process that requires the efforts of a dedicated task force</w:t>
      </w:r>
      <w:r>
        <w:rPr>
          <w:rFonts w:ascii="Times New Roman" w:eastAsia="Calibri" w:hAnsi="Times New Roman" w:cs="Times New Roman"/>
        </w:rPr>
        <w:t xml:space="preserve">.  OWG </w:t>
      </w:r>
      <w:r w:rsidR="00B83D8C">
        <w:rPr>
          <w:rFonts w:ascii="Times New Roman" w:eastAsia="Calibri" w:hAnsi="Times New Roman" w:cs="Times New Roman"/>
        </w:rPr>
        <w:t xml:space="preserve">unanimously </w:t>
      </w:r>
      <w:r>
        <w:rPr>
          <w:rFonts w:ascii="Times New Roman" w:eastAsia="Calibri" w:hAnsi="Times New Roman" w:cs="Times New Roman"/>
        </w:rPr>
        <w:t>recommends that ROS create</w:t>
      </w:r>
      <w:r w:rsidRPr="005A6A29">
        <w:rPr>
          <w:rFonts w:ascii="Times New Roman" w:eastAsia="Calibri" w:hAnsi="Times New Roman" w:cs="Times New Roman"/>
        </w:rPr>
        <w:t xml:space="preserve"> a Seminar Task Force (STF) reporting to OWG for the specific purpose of developing and conducting an annual training seminar</w:t>
      </w:r>
      <w:r>
        <w:rPr>
          <w:rFonts w:ascii="Times New Roman" w:eastAsia="Calibri" w:hAnsi="Times New Roman" w:cs="Times New Roman"/>
        </w:rPr>
        <w:t xml:space="preserve">.  </w:t>
      </w:r>
      <w:r w:rsidR="00B83D8C">
        <w:rPr>
          <w:rFonts w:ascii="Times New Roman" w:eastAsia="Calibri" w:hAnsi="Times New Roman" w:cs="Times New Roman"/>
        </w:rPr>
        <w:t xml:space="preserve">OWG will provide the Seminar Task Force with oversight for the development and delivery of seminar topics.  </w:t>
      </w:r>
      <w:r>
        <w:rPr>
          <w:rFonts w:ascii="Times New Roman" w:eastAsia="Calibri" w:hAnsi="Times New Roman" w:cs="Times New Roman"/>
        </w:rPr>
        <w:t>OWG requests ROS approve</w:t>
      </w:r>
      <w:r w:rsidRPr="005A6A29">
        <w:rPr>
          <w:rFonts w:ascii="Times New Roman" w:eastAsia="Calibri" w:hAnsi="Times New Roman" w:cs="Times New Roman"/>
        </w:rPr>
        <w:t xml:space="preserve"> th</w:t>
      </w:r>
      <w:r>
        <w:rPr>
          <w:rFonts w:ascii="Times New Roman" w:eastAsia="Calibri" w:hAnsi="Times New Roman" w:cs="Times New Roman"/>
        </w:rPr>
        <w:t>e</w:t>
      </w:r>
      <w:r w:rsidRPr="005A6A29">
        <w:rPr>
          <w:rFonts w:ascii="Times New Roman" w:eastAsia="Calibri" w:hAnsi="Times New Roman" w:cs="Times New Roman"/>
        </w:rPr>
        <w:t xml:space="preserve"> </w:t>
      </w:r>
      <w:r w:rsidR="00B83D8C">
        <w:rPr>
          <w:rFonts w:ascii="Times New Roman" w:eastAsia="Calibri" w:hAnsi="Times New Roman" w:cs="Times New Roman"/>
        </w:rPr>
        <w:t xml:space="preserve">STF </w:t>
      </w:r>
      <w:r w:rsidRPr="005A6A29">
        <w:rPr>
          <w:rFonts w:ascii="Times New Roman" w:eastAsia="Calibri" w:hAnsi="Times New Roman" w:cs="Times New Roman"/>
        </w:rPr>
        <w:t>Scope statements below.</w:t>
      </w:r>
      <w:r w:rsidR="002C2356">
        <w:rPr>
          <w:rFonts w:ascii="Times New Roman" w:eastAsia="Calibri" w:hAnsi="Times New Roman" w:cs="Times New Roman"/>
        </w:rPr>
        <w:t xml:space="preserve">  Mr. Alan Allgower </w:t>
      </w:r>
      <w:r w:rsidR="001D29B6">
        <w:rPr>
          <w:rFonts w:ascii="Times New Roman" w:eastAsia="Calibri" w:hAnsi="Times New Roman" w:cs="Times New Roman"/>
        </w:rPr>
        <w:t>is recommended as Chair of the STF.</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Respectfully submitted</w:t>
      </w: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Brad Calhoun, Chair OWG</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b/>
          <w:sz w:val="24"/>
          <w:szCs w:val="24"/>
        </w:rPr>
      </w:pPr>
      <w:r w:rsidRPr="005A6A29">
        <w:rPr>
          <w:rFonts w:ascii="Times New Roman" w:eastAsia="Calibri" w:hAnsi="Times New Roman" w:cs="Times New Roman"/>
          <w:b/>
          <w:sz w:val="24"/>
          <w:szCs w:val="24"/>
        </w:rPr>
        <w:t>ERCOT Seminar Task Force (STF)</w:t>
      </w:r>
    </w:p>
    <w:p w:rsidR="005A6A29" w:rsidRPr="005A6A29" w:rsidRDefault="005A6A29" w:rsidP="005A6A29">
      <w:pPr>
        <w:spacing w:after="0"/>
        <w:rPr>
          <w:rFonts w:ascii="Times New Roman" w:eastAsia="Calibri" w:hAnsi="Times New Roman" w:cs="Times New Roman"/>
          <w:b/>
        </w:rPr>
      </w:pPr>
      <w:r w:rsidRPr="005A6A29">
        <w:rPr>
          <w:rFonts w:ascii="Times New Roman" w:eastAsia="Calibri" w:hAnsi="Times New Roman" w:cs="Times New Roman"/>
          <w:b/>
        </w:rPr>
        <w:t>Seminar Task Force (STF) Scope</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ERCOT hosts an annual seminar to provide a forum for system-wide problems to be effectively addressed and to maintain consistency in operator training across all ERCOT’s system operating entities.  This forum also provides an opportunity for ERCOT’s system operators to meet and analyze common topics and issues. The Seminar Task Force (STF) is responsible for providing input to ERCOT regarding the planning and organization of the annual seminar.</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The STF reports to the Operations Working Group (OWG) and consists of operations and training representatives from Transmission and/or Distribution Service Providers (TDSPs), Qualified Scheduling Entities (QSEs), Resource Entities, ERCOT, and other interested parties.</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 xml:space="preserve">The Reliability and Operations Subcommittee (ROS) chair, with ROS confirmation, approves the STF chair as recommended by OWG. </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 xml:space="preserve">The STF chair schedules meetings as required to discharge its responsibilities and has the authority to coordinate all seminar related activities.  </w:t>
      </w:r>
    </w:p>
    <w:p w:rsidR="005A6A29" w:rsidRPr="005A6A29" w:rsidRDefault="005A6A29" w:rsidP="005A6A29">
      <w:pPr>
        <w:spacing w:after="0"/>
        <w:rPr>
          <w:rFonts w:ascii="Times New Roman" w:eastAsia="Calibri" w:hAnsi="Times New Roman" w:cs="Times New Roman"/>
        </w:rPr>
      </w:pPr>
    </w:p>
    <w:p w:rsidR="005A6A29" w:rsidRPr="005A6A29" w:rsidRDefault="005A6A29" w:rsidP="005A6A29">
      <w:pPr>
        <w:spacing w:after="0"/>
        <w:rPr>
          <w:rFonts w:ascii="Times New Roman" w:eastAsia="Calibri" w:hAnsi="Times New Roman" w:cs="Times New Roman"/>
        </w:rPr>
      </w:pPr>
      <w:r w:rsidRPr="005A6A29">
        <w:rPr>
          <w:rFonts w:ascii="Times New Roman" w:eastAsia="Calibri" w:hAnsi="Times New Roman" w:cs="Times New Roman"/>
        </w:rPr>
        <w:t>When consensus cannot be achieved on an issue, it shall be presented to OWG for disposition.</w:t>
      </w:r>
      <w:bookmarkStart w:id="0" w:name="_GoBack"/>
      <w:bookmarkEnd w:id="0"/>
    </w:p>
    <w:p w:rsidR="00CE2266" w:rsidRDefault="00CE2266"/>
    <w:sectPr w:rsidR="00CE2266" w:rsidSect="004A6A00">
      <w:headerReference w:type="even" r:id="rId4"/>
      <w:headerReference w:type="default" r:id="rId5"/>
      <w:footerReference w:type="even" r:id="rId6"/>
      <w:footerReference w:type="default" r:id="rId7"/>
      <w:headerReference w:type="first" r:id="rId8"/>
      <w:footerReference w:type="first" r:id="rI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Footer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Footer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Footer1"/>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Header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Header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17D" w:rsidRDefault="00971A6D">
    <w:pPr>
      <w:pStyle w:val="Header1"/>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5A6A29"/>
    <w:rsid w:val="001D29B6"/>
    <w:rsid w:val="002C2356"/>
    <w:rsid w:val="004D5166"/>
    <w:rsid w:val="005A6A29"/>
    <w:rsid w:val="008C7A05"/>
    <w:rsid w:val="00971A6D"/>
    <w:rsid w:val="00A64492"/>
    <w:rsid w:val="00B83D8C"/>
    <w:rsid w:val="00CE2266"/>
    <w:rsid w:val="00D51E3F"/>
    <w:rsid w:val="00F12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2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1">
    <w:name w:val="Header1"/>
    <w:basedOn w:val="Normal"/>
    <w:next w:val="Header"/>
    <w:link w:val="HeaderChar"/>
    <w:uiPriority w:val="99"/>
    <w:semiHidden/>
    <w:unhideWhenUsed/>
    <w:rsid w:val="005A6A29"/>
    <w:pPr>
      <w:tabs>
        <w:tab w:val="center" w:pos="4680"/>
        <w:tab w:val="right" w:pos="9360"/>
      </w:tabs>
      <w:spacing w:after="0" w:line="240" w:lineRule="auto"/>
    </w:pPr>
  </w:style>
  <w:style w:type="character" w:customStyle="1" w:styleId="HeaderChar">
    <w:name w:val="Header Char"/>
    <w:basedOn w:val="DefaultParagraphFont"/>
    <w:link w:val="Header1"/>
    <w:uiPriority w:val="99"/>
    <w:semiHidden/>
    <w:rsid w:val="005A6A29"/>
  </w:style>
  <w:style w:type="paragraph" w:customStyle="1" w:styleId="Footer1">
    <w:name w:val="Footer1"/>
    <w:basedOn w:val="Normal"/>
    <w:next w:val="Footer"/>
    <w:link w:val="FooterChar"/>
    <w:uiPriority w:val="99"/>
    <w:semiHidden/>
    <w:unhideWhenUsed/>
    <w:rsid w:val="005A6A29"/>
    <w:pPr>
      <w:tabs>
        <w:tab w:val="center" w:pos="4680"/>
        <w:tab w:val="right" w:pos="9360"/>
      </w:tabs>
      <w:spacing w:after="0" w:line="240" w:lineRule="auto"/>
    </w:pPr>
  </w:style>
  <w:style w:type="character" w:customStyle="1" w:styleId="FooterChar">
    <w:name w:val="Footer Char"/>
    <w:basedOn w:val="DefaultParagraphFont"/>
    <w:link w:val="Footer1"/>
    <w:uiPriority w:val="99"/>
    <w:semiHidden/>
    <w:rsid w:val="005A6A29"/>
  </w:style>
  <w:style w:type="paragraph" w:styleId="Header">
    <w:name w:val="header"/>
    <w:basedOn w:val="Normal"/>
    <w:link w:val="HeaderChar1"/>
    <w:uiPriority w:val="99"/>
    <w:semiHidden/>
    <w:unhideWhenUsed/>
    <w:rsid w:val="005A6A29"/>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5A6A29"/>
  </w:style>
  <w:style w:type="paragraph" w:styleId="Footer">
    <w:name w:val="footer"/>
    <w:basedOn w:val="Normal"/>
    <w:link w:val="FooterChar1"/>
    <w:uiPriority w:val="99"/>
    <w:semiHidden/>
    <w:unhideWhenUsed/>
    <w:rsid w:val="005A6A29"/>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5A6A2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theme" Target="theme/theme1.xml"/><Relationship Id="rId5" Type="http://schemas.openxmlformats.org/officeDocument/2006/relationships/header" Target="header2.xml"/><Relationship Id="rId10" Type="http://schemas.openxmlformats.org/officeDocument/2006/relationships/fontTable" Target="fontTable.xml"/><Relationship Id="rId4" Type="http://schemas.openxmlformats.org/officeDocument/2006/relationships/header" Target="header1.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Calhoun</dc:creator>
  <cp:keywords/>
  <dc:description/>
  <cp:lastModifiedBy>Brad Calhoun</cp:lastModifiedBy>
  <cp:revision>2</cp:revision>
  <dcterms:created xsi:type="dcterms:W3CDTF">2012-07-23T16:53:00Z</dcterms:created>
  <dcterms:modified xsi:type="dcterms:W3CDTF">2012-07-23T16:53:00Z</dcterms:modified>
</cp:coreProperties>
</file>