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DA8" w:rsidRDefault="00931DA8" w:rsidP="00931DA8">
      <w:pPr>
        <w:jc w:val="center"/>
      </w:pPr>
      <w:r>
        <w:t>Critical Infrastructure Protection Working Group</w:t>
      </w:r>
    </w:p>
    <w:p w:rsidR="00931DA8" w:rsidRDefault="00931DA8" w:rsidP="00931DA8">
      <w:pPr>
        <w:jc w:val="center"/>
      </w:pPr>
      <w:r>
        <w:t xml:space="preserve">Report to </w:t>
      </w:r>
    </w:p>
    <w:p w:rsidR="00931DA8" w:rsidRDefault="00931DA8" w:rsidP="00931DA8">
      <w:pPr>
        <w:jc w:val="center"/>
      </w:pPr>
      <w:r>
        <w:t>ERCOT Reliability Operation Subcommittee</w:t>
      </w:r>
    </w:p>
    <w:p w:rsidR="00931DA8" w:rsidRDefault="00DA1DBA" w:rsidP="00931DA8">
      <w:pPr>
        <w:jc w:val="center"/>
      </w:pPr>
      <w:r>
        <w:t>February 16</w:t>
      </w:r>
      <w:r w:rsidR="00864495">
        <w:t>, 2012</w:t>
      </w:r>
    </w:p>
    <w:p w:rsidR="00931DA8" w:rsidRDefault="00931DA8" w:rsidP="00931DA8"/>
    <w:p w:rsidR="00931DA8" w:rsidRDefault="00714FC0" w:rsidP="00931DA8">
      <w:r>
        <w:t>The CIPWG has held two</w:t>
      </w:r>
      <w:r w:rsidR="009841BF">
        <w:t xml:space="preserve"> </w:t>
      </w:r>
      <w:r w:rsidR="00931DA8">
        <w:t>meeting</w:t>
      </w:r>
      <w:r>
        <w:t>s</w:t>
      </w:r>
      <w:r w:rsidR="00931DA8">
        <w:t xml:space="preserve"> since the last report</w:t>
      </w:r>
      <w:r w:rsidR="00B85D8C">
        <w:t xml:space="preserve"> </w:t>
      </w:r>
      <w:r w:rsidR="002D78CA">
        <w:t xml:space="preserve">to ROS </w:t>
      </w:r>
      <w:r w:rsidR="00884ECA">
        <w:t>in January</w:t>
      </w:r>
      <w:r w:rsidR="002D78CA">
        <w:t>.</w:t>
      </w:r>
    </w:p>
    <w:p w:rsidR="009841BF" w:rsidRDefault="009841BF" w:rsidP="00931DA8"/>
    <w:p w:rsidR="00FE7D9C" w:rsidRDefault="00884ECA" w:rsidP="00931DA8">
      <w:pPr>
        <w:rPr>
          <w:b/>
          <w:sz w:val="28"/>
          <w:szCs w:val="28"/>
        </w:rPr>
      </w:pPr>
      <w:r>
        <w:rPr>
          <w:b/>
          <w:sz w:val="28"/>
          <w:szCs w:val="28"/>
        </w:rPr>
        <w:t>January 6, 2012</w:t>
      </w:r>
      <w:r w:rsidR="009841BF" w:rsidRPr="009841BF">
        <w:rPr>
          <w:b/>
          <w:sz w:val="28"/>
          <w:szCs w:val="28"/>
        </w:rPr>
        <w:t xml:space="preserve"> Meeting</w:t>
      </w:r>
    </w:p>
    <w:p w:rsidR="00DA1DBA" w:rsidRPr="009841BF" w:rsidRDefault="00DA1DBA" w:rsidP="00931DA8">
      <w:pPr>
        <w:rPr>
          <w:b/>
          <w:sz w:val="28"/>
          <w:szCs w:val="28"/>
        </w:rPr>
      </w:pPr>
    </w:p>
    <w:p w:rsidR="00931DA8" w:rsidRDefault="00B85D8C" w:rsidP="00931DA8">
      <w:r>
        <w:t xml:space="preserve">In </w:t>
      </w:r>
      <w:r w:rsidR="002D78CA">
        <w:t xml:space="preserve">attendance were </w:t>
      </w:r>
      <w:r w:rsidR="00F1659C">
        <w:t>persons from 1</w:t>
      </w:r>
      <w:r w:rsidR="00884ECA">
        <w:t>7</w:t>
      </w:r>
      <w:r>
        <w:t xml:space="preserve"> companies.</w:t>
      </w:r>
      <w:r w:rsidR="00931DA8">
        <w:t xml:space="preserve">  </w:t>
      </w:r>
    </w:p>
    <w:p w:rsidR="00931DA8" w:rsidRDefault="00931DA8" w:rsidP="00931DA8"/>
    <w:p w:rsidR="00931DA8" w:rsidRDefault="00884ECA" w:rsidP="00931DA8">
      <w:r>
        <w:t>At the</w:t>
      </w:r>
      <w:r w:rsidR="00931DA8">
        <w:t xml:space="preserve"> CIPWG meeting discussions were held on:</w:t>
      </w:r>
    </w:p>
    <w:p w:rsidR="00931DA8" w:rsidRDefault="00931DA8" w:rsidP="00931DA8"/>
    <w:p w:rsidR="00864495" w:rsidRDefault="00864495" w:rsidP="00931DA8">
      <w:pPr>
        <w:pStyle w:val="ListParagraph"/>
        <w:numPr>
          <w:ilvl w:val="0"/>
          <w:numId w:val="1"/>
        </w:numPr>
        <w:rPr>
          <w:rFonts w:ascii="Times New Roman" w:hAnsi="Times New Roman"/>
          <w:sz w:val="24"/>
          <w:szCs w:val="24"/>
        </w:rPr>
      </w:pPr>
      <w:r>
        <w:rPr>
          <w:rFonts w:ascii="Times New Roman" w:hAnsi="Times New Roman"/>
          <w:sz w:val="24"/>
          <w:szCs w:val="24"/>
        </w:rPr>
        <w:t xml:space="preserve">We had the "Stump the Auditor" discussion with Bill Beaver of TRE.  </w:t>
      </w:r>
    </w:p>
    <w:p w:rsidR="00884ECA" w:rsidRDefault="00884ECA" w:rsidP="00884ECA">
      <w:pPr>
        <w:pStyle w:val="ListParagraph"/>
        <w:ind w:left="810"/>
        <w:rPr>
          <w:rFonts w:ascii="Times New Roman" w:hAnsi="Times New Roman"/>
          <w:sz w:val="24"/>
          <w:szCs w:val="24"/>
        </w:rPr>
      </w:pPr>
    </w:p>
    <w:p w:rsidR="00884ECA" w:rsidRDefault="00884ECA" w:rsidP="00931DA8">
      <w:pPr>
        <w:pStyle w:val="ListParagraph"/>
        <w:numPr>
          <w:ilvl w:val="0"/>
          <w:numId w:val="1"/>
        </w:numPr>
        <w:rPr>
          <w:rFonts w:ascii="Times New Roman" w:hAnsi="Times New Roman"/>
          <w:sz w:val="24"/>
          <w:szCs w:val="24"/>
        </w:rPr>
      </w:pPr>
      <w:r>
        <w:rPr>
          <w:rFonts w:ascii="Times New Roman" w:hAnsi="Times New Roman"/>
          <w:sz w:val="24"/>
          <w:szCs w:val="24"/>
        </w:rPr>
        <w:t>Dates for the 2012 CIPWG Meetings.</w:t>
      </w:r>
    </w:p>
    <w:p w:rsidR="00884ECA" w:rsidRPr="00884ECA" w:rsidRDefault="00884ECA" w:rsidP="00884ECA">
      <w:pPr>
        <w:pStyle w:val="ListParagraph"/>
        <w:rPr>
          <w:rFonts w:ascii="Times New Roman" w:hAnsi="Times New Roman"/>
          <w:sz w:val="24"/>
          <w:szCs w:val="24"/>
        </w:rPr>
      </w:pPr>
    </w:p>
    <w:p w:rsidR="00884ECA" w:rsidRDefault="00884ECA" w:rsidP="00884ECA">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 xml:space="preserve">A discussion was held on the status of various NERC Task Forces including, SIRTF, Substation Guidelines TF, Business Continuity TF, Cyber Attack TF, and the Information Protection TF. </w:t>
      </w:r>
    </w:p>
    <w:p w:rsidR="00884ECA" w:rsidRDefault="00884ECA" w:rsidP="00884ECA">
      <w:pPr>
        <w:pStyle w:val="ListParagraph"/>
        <w:spacing w:after="0" w:line="240" w:lineRule="auto"/>
        <w:rPr>
          <w:rFonts w:ascii="Times New Roman" w:hAnsi="Times New Roman"/>
          <w:sz w:val="24"/>
          <w:szCs w:val="24"/>
        </w:rPr>
      </w:pPr>
    </w:p>
    <w:p w:rsidR="005C3080" w:rsidRDefault="00884ECA" w:rsidP="005C3080">
      <w:pPr>
        <w:pStyle w:val="ListParagraph"/>
        <w:numPr>
          <w:ilvl w:val="0"/>
          <w:numId w:val="1"/>
        </w:numPr>
        <w:rPr>
          <w:rFonts w:ascii="Times New Roman" w:hAnsi="Times New Roman"/>
          <w:sz w:val="24"/>
          <w:szCs w:val="24"/>
        </w:rPr>
      </w:pPr>
      <w:r>
        <w:rPr>
          <w:rFonts w:ascii="Times New Roman" w:hAnsi="Times New Roman"/>
          <w:sz w:val="24"/>
          <w:szCs w:val="24"/>
        </w:rPr>
        <w:t xml:space="preserve">A detailed review of the </w:t>
      </w:r>
      <w:r w:rsidR="005C3080">
        <w:rPr>
          <w:rFonts w:ascii="Times New Roman" w:hAnsi="Times New Roman"/>
          <w:sz w:val="24"/>
          <w:szCs w:val="24"/>
        </w:rPr>
        <w:t xml:space="preserve">NERC CIPC meeting </w:t>
      </w:r>
      <w:r w:rsidR="00864495">
        <w:rPr>
          <w:rFonts w:ascii="Times New Roman" w:hAnsi="Times New Roman"/>
          <w:sz w:val="24"/>
          <w:szCs w:val="24"/>
        </w:rPr>
        <w:t>in Atlanta was discussed</w:t>
      </w:r>
      <w:r w:rsidR="005C3080">
        <w:rPr>
          <w:rFonts w:ascii="Times New Roman" w:hAnsi="Times New Roman"/>
          <w:sz w:val="24"/>
          <w:szCs w:val="24"/>
        </w:rPr>
        <w:t>.</w:t>
      </w:r>
    </w:p>
    <w:p w:rsidR="005C3080" w:rsidRDefault="005C3080" w:rsidP="005C3080">
      <w:pPr>
        <w:pStyle w:val="ListParagraph"/>
        <w:ind w:left="810"/>
        <w:rPr>
          <w:rFonts w:ascii="Times New Roman" w:hAnsi="Times New Roman"/>
          <w:sz w:val="24"/>
          <w:szCs w:val="24"/>
        </w:rPr>
      </w:pPr>
    </w:p>
    <w:p w:rsidR="00931DA8" w:rsidRDefault="005C3080" w:rsidP="00931DA8">
      <w:pPr>
        <w:pStyle w:val="ListParagraph"/>
        <w:numPr>
          <w:ilvl w:val="0"/>
          <w:numId w:val="1"/>
        </w:numPr>
        <w:rPr>
          <w:rFonts w:ascii="Times New Roman" w:hAnsi="Times New Roman"/>
          <w:sz w:val="24"/>
          <w:szCs w:val="24"/>
        </w:rPr>
      </w:pPr>
      <w:r>
        <w:rPr>
          <w:rFonts w:ascii="Times New Roman" w:hAnsi="Times New Roman"/>
          <w:sz w:val="24"/>
          <w:szCs w:val="24"/>
        </w:rPr>
        <w:t xml:space="preserve">Several </w:t>
      </w:r>
      <w:r w:rsidR="00931DA8" w:rsidRPr="00541E44">
        <w:rPr>
          <w:rFonts w:ascii="Times New Roman" w:hAnsi="Times New Roman"/>
          <w:sz w:val="24"/>
          <w:szCs w:val="24"/>
        </w:rPr>
        <w:t xml:space="preserve">NERC CANs were discussed </w:t>
      </w:r>
      <w:r w:rsidR="00931DA8">
        <w:rPr>
          <w:rFonts w:ascii="Times New Roman" w:hAnsi="Times New Roman"/>
          <w:sz w:val="24"/>
          <w:szCs w:val="24"/>
        </w:rPr>
        <w:t>including:</w:t>
      </w: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Final CANs Affecting CIP</w:t>
      </w:r>
    </w:p>
    <w:p w:rsidR="00884ECA" w:rsidRPr="00864495" w:rsidRDefault="00864495" w:rsidP="00884ECA">
      <w:pPr>
        <w:pStyle w:val="ListParagraph"/>
        <w:rPr>
          <w:rFonts w:ascii="Times New Roman" w:hAnsi="Times New Roman"/>
          <w:sz w:val="24"/>
          <w:szCs w:val="24"/>
        </w:rPr>
      </w:pPr>
      <w:r w:rsidRPr="00864495">
        <w:rPr>
          <w:rFonts w:ascii="Times New Roman" w:hAnsi="Times New Roman"/>
          <w:sz w:val="24"/>
          <w:szCs w:val="24"/>
        </w:rPr>
        <w:t> </w:t>
      </w:r>
      <w:r w:rsidR="00884ECA" w:rsidRPr="00864495">
        <w:rPr>
          <w:rFonts w:ascii="Times New Roman" w:hAnsi="Times New Roman"/>
          <w:sz w:val="24"/>
          <w:szCs w:val="24"/>
        </w:rPr>
        <w:t>         CAN-0005 - CIP-002 - System Operator Laptops</w:t>
      </w:r>
    </w:p>
    <w:p w:rsidR="00884ECA" w:rsidRPr="00864495" w:rsidRDefault="00884ECA" w:rsidP="00884ECA">
      <w:pPr>
        <w:pStyle w:val="ListParagraph"/>
        <w:rPr>
          <w:rFonts w:ascii="Times New Roman" w:hAnsi="Times New Roman"/>
          <w:sz w:val="24"/>
          <w:szCs w:val="24"/>
        </w:rPr>
      </w:pPr>
      <w:r w:rsidRPr="00864495">
        <w:rPr>
          <w:rFonts w:ascii="Times New Roman" w:hAnsi="Times New Roman"/>
          <w:sz w:val="24"/>
          <w:szCs w:val="24"/>
        </w:rPr>
        <w:t xml:space="preserve">         </w:t>
      </w:r>
      <w:r>
        <w:rPr>
          <w:rFonts w:ascii="Times New Roman" w:hAnsi="Times New Roman"/>
          <w:sz w:val="24"/>
          <w:szCs w:val="24"/>
        </w:rPr>
        <w:t xml:space="preserve"> </w:t>
      </w:r>
      <w:r w:rsidRPr="00864495">
        <w:rPr>
          <w:rFonts w:ascii="Times New Roman" w:hAnsi="Times New Roman"/>
          <w:sz w:val="24"/>
          <w:szCs w:val="24"/>
        </w:rPr>
        <w:t>CAN-0007 - CIP-004 - Revocation of Access to CCAs</w:t>
      </w: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xml:space="preserve">         </w:t>
      </w:r>
      <w:r w:rsidR="00884ECA">
        <w:rPr>
          <w:rFonts w:ascii="Times New Roman" w:hAnsi="Times New Roman"/>
          <w:sz w:val="24"/>
          <w:szCs w:val="24"/>
        </w:rPr>
        <w:t xml:space="preserve"> </w:t>
      </w:r>
      <w:r w:rsidRPr="00864495">
        <w:rPr>
          <w:rFonts w:ascii="Times New Roman" w:hAnsi="Times New Roman"/>
          <w:sz w:val="24"/>
          <w:szCs w:val="24"/>
        </w:rPr>
        <w:t>CAN-0012 - Periodic Reports (Revised 11/16/11)</w:t>
      </w: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CAN-0016 - CIP-001 - Applicability to non-BES (Revised 10/14/11)</w:t>
      </w: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CAN-0017 - CIP-007 - Passwords (Revised 11/11/11) (Still requires a TFE)</w:t>
      </w:r>
    </w:p>
    <w:p w:rsidR="00884ECA" w:rsidRPr="00864495" w:rsidRDefault="00884ECA" w:rsidP="00884ECA">
      <w:pPr>
        <w:pStyle w:val="ListParagraph"/>
        <w:rPr>
          <w:rFonts w:ascii="Times New Roman" w:hAnsi="Times New Roman"/>
          <w:sz w:val="24"/>
          <w:szCs w:val="24"/>
        </w:rPr>
      </w:pPr>
      <w:r>
        <w:rPr>
          <w:rFonts w:ascii="Times New Roman" w:hAnsi="Times New Roman"/>
          <w:sz w:val="24"/>
          <w:szCs w:val="24"/>
        </w:rPr>
        <w:t xml:space="preserve"> </w:t>
      </w:r>
      <w:r w:rsidRPr="00864495">
        <w:rPr>
          <w:rFonts w:ascii="Times New Roman" w:hAnsi="Times New Roman"/>
          <w:sz w:val="24"/>
          <w:szCs w:val="24"/>
        </w:rPr>
        <w:t>         CAN-0024 - CIP-002 - Data Diodes</w:t>
      </w:r>
    </w:p>
    <w:p w:rsidR="00884ECA" w:rsidRPr="00864495" w:rsidRDefault="00884ECA" w:rsidP="00884ECA">
      <w:pPr>
        <w:pStyle w:val="ListParagraph"/>
        <w:rPr>
          <w:rFonts w:ascii="Times New Roman" w:hAnsi="Times New Roman"/>
          <w:sz w:val="24"/>
          <w:szCs w:val="24"/>
        </w:rPr>
      </w:pPr>
      <w:r w:rsidRPr="00864495">
        <w:rPr>
          <w:rFonts w:ascii="Times New Roman" w:hAnsi="Times New Roman"/>
          <w:sz w:val="24"/>
          <w:szCs w:val="24"/>
        </w:rPr>
        <w:t> </w:t>
      </w:r>
      <w:r>
        <w:rPr>
          <w:rFonts w:ascii="Times New Roman" w:hAnsi="Times New Roman"/>
          <w:sz w:val="24"/>
          <w:szCs w:val="24"/>
        </w:rPr>
        <w:t xml:space="preserve"> </w:t>
      </w:r>
      <w:r w:rsidRPr="00864495">
        <w:rPr>
          <w:rFonts w:ascii="Times New Roman" w:hAnsi="Times New Roman"/>
          <w:sz w:val="24"/>
          <w:szCs w:val="24"/>
        </w:rPr>
        <w:t>        CAN-0031 - CIP-005/CIP-006 - Access Points across ESP/PSP</w:t>
      </w:r>
    </w:p>
    <w:p w:rsidR="00884ECA" w:rsidRPr="00864495" w:rsidRDefault="00884ECA" w:rsidP="00884ECA">
      <w:pPr>
        <w:pStyle w:val="ListParagraph"/>
        <w:rPr>
          <w:rFonts w:ascii="Times New Roman" w:hAnsi="Times New Roman"/>
          <w:sz w:val="24"/>
          <w:szCs w:val="24"/>
        </w:rPr>
      </w:pPr>
      <w:r w:rsidRPr="00864495">
        <w:rPr>
          <w:rFonts w:ascii="Times New Roman" w:hAnsi="Times New Roman"/>
          <w:sz w:val="24"/>
          <w:szCs w:val="24"/>
        </w:rPr>
        <w:t>  </w:t>
      </w:r>
      <w:r>
        <w:rPr>
          <w:rFonts w:ascii="Times New Roman" w:hAnsi="Times New Roman"/>
          <w:sz w:val="24"/>
          <w:szCs w:val="24"/>
        </w:rPr>
        <w:t xml:space="preserve"> </w:t>
      </w:r>
      <w:r w:rsidRPr="00864495">
        <w:rPr>
          <w:rFonts w:ascii="Times New Roman" w:hAnsi="Times New Roman"/>
          <w:sz w:val="24"/>
          <w:szCs w:val="24"/>
        </w:rPr>
        <w:t>       CAN-0039 - DOE-417 Forms</w:t>
      </w:r>
    </w:p>
    <w:p w:rsidR="00864495" w:rsidRPr="00864495" w:rsidRDefault="00864495" w:rsidP="00864495">
      <w:pPr>
        <w:pStyle w:val="ListParagraph"/>
        <w:rPr>
          <w:rFonts w:ascii="Times New Roman" w:hAnsi="Times New Roman"/>
          <w:sz w:val="24"/>
          <w:szCs w:val="24"/>
        </w:rPr>
      </w:pP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Draft CANs for Comment</w:t>
      </w: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None for CIP</w:t>
      </w:r>
    </w:p>
    <w:p w:rsidR="00864495" w:rsidRPr="00864495" w:rsidRDefault="00864495" w:rsidP="00864495">
      <w:pPr>
        <w:pStyle w:val="ListParagraph"/>
        <w:rPr>
          <w:rFonts w:ascii="Times New Roman" w:hAnsi="Times New Roman"/>
          <w:sz w:val="24"/>
          <w:szCs w:val="24"/>
        </w:rPr>
      </w:pP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Draft CANS affecting CIP - Comments Closed</w:t>
      </w:r>
    </w:p>
    <w:p w:rsidR="00864495" w:rsidRDefault="00884ECA" w:rsidP="00864495">
      <w:pPr>
        <w:pStyle w:val="ListParagraph"/>
        <w:rPr>
          <w:rFonts w:ascii="Times New Roman" w:hAnsi="Times New Roman"/>
          <w:sz w:val="24"/>
          <w:szCs w:val="24"/>
        </w:rPr>
      </w:pPr>
      <w:r>
        <w:rPr>
          <w:rFonts w:ascii="Times New Roman" w:hAnsi="Times New Roman"/>
          <w:sz w:val="24"/>
          <w:szCs w:val="24"/>
        </w:rPr>
        <w:tab/>
        <w:t xml:space="preserve">None for CIP </w:t>
      </w:r>
    </w:p>
    <w:p w:rsidR="00884ECA" w:rsidRPr="00864495" w:rsidRDefault="00884ECA" w:rsidP="00864495">
      <w:pPr>
        <w:pStyle w:val="ListParagraph"/>
        <w:rPr>
          <w:rFonts w:ascii="Times New Roman" w:hAnsi="Times New Roman"/>
          <w:sz w:val="24"/>
          <w:szCs w:val="24"/>
        </w:rPr>
      </w:pP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w:t>
      </w:r>
      <w:r w:rsidR="00450F43">
        <w:rPr>
          <w:rFonts w:ascii="Times New Roman" w:hAnsi="Times New Roman"/>
          <w:sz w:val="24"/>
          <w:szCs w:val="24"/>
        </w:rPr>
        <w:t>In Development CANs</w:t>
      </w:r>
      <w:r w:rsidR="00884ECA">
        <w:rPr>
          <w:rFonts w:ascii="Times New Roman" w:hAnsi="Times New Roman"/>
          <w:sz w:val="24"/>
          <w:szCs w:val="24"/>
        </w:rPr>
        <w:t xml:space="preserve"> a</w:t>
      </w:r>
      <w:r w:rsidRPr="00864495">
        <w:rPr>
          <w:rFonts w:ascii="Times New Roman" w:hAnsi="Times New Roman"/>
          <w:sz w:val="24"/>
          <w:szCs w:val="24"/>
        </w:rPr>
        <w:t xml:space="preserve">ffecting CIP </w:t>
      </w:r>
    </w:p>
    <w:p w:rsidR="00864495" w:rsidRPr="00864495" w:rsidRDefault="00864495" w:rsidP="00864495">
      <w:pPr>
        <w:pStyle w:val="ListParagraph"/>
        <w:rPr>
          <w:rFonts w:ascii="Times New Roman" w:hAnsi="Times New Roman"/>
          <w:sz w:val="24"/>
          <w:szCs w:val="24"/>
        </w:rPr>
      </w:pPr>
      <w:r w:rsidRPr="00864495">
        <w:rPr>
          <w:rFonts w:ascii="Times New Roman" w:hAnsi="Times New Roman"/>
          <w:sz w:val="24"/>
          <w:szCs w:val="24"/>
        </w:rPr>
        <w:t>         CAN-0019 - CIP-007 - Patches</w:t>
      </w:r>
    </w:p>
    <w:p w:rsidR="00931DA8" w:rsidRDefault="00864495" w:rsidP="00864495">
      <w:pPr>
        <w:pStyle w:val="ListParagraph"/>
        <w:rPr>
          <w:rFonts w:ascii="Times New Roman" w:hAnsi="Times New Roman"/>
          <w:sz w:val="24"/>
          <w:szCs w:val="24"/>
        </w:rPr>
      </w:pPr>
      <w:r w:rsidRPr="00864495">
        <w:rPr>
          <w:rFonts w:ascii="Times New Roman" w:hAnsi="Times New Roman"/>
          <w:sz w:val="24"/>
          <w:szCs w:val="24"/>
        </w:rPr>
        <w:t>         CAN-0023 - CIP-005/CIP-006/CIP-007 - Logging System Failures</w:t>
      </w:r>
    </w:p>
    <w:p w:rsidR="00745478" w:rsidRPr="004918BD" w:rsidRDefault="00745478" w:rsidP="00864495">
      <w:pPr>
        <w:pStyle w:val="ListParagraph"/>
        <w:rPr>
          <w:rFonts w:ascii="Times New Roman" w:hAnsi="Times New Roman"/>
          <w:sz w:val="24"/>
          <w:szCs w:val="24"/>
        </w:rPr>
      </w:pPr>
    </w:p>
    <w:p w:rsidR="00FE7D9C" w:rsidRDefault="008B66A6" w:rsidP="00931DA8">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lastRenderedPageBreak/>
        <w:t xml:space="preserve">Recent </w:t>
      </w:r>
      <w:r w:rsidR="00FE7D9C">
        <w:rPr>
          <w:rFonts w:ascii="Times New Roman" w:hAnsi="Times New Roman"/>
          <w:sz w:val="24"/>
          <w:szCs w:val="24"/>
        </w:rPr>
        <w:t>NERC Al</w:t>
      </w:r>
      <w:r w:rsidR="0073428B">
        <w:rPr>
          <w:rFonts w:ascii="Times New Roman" w:hAnsi="Times New Roman"/>
          <w:sz w:val="24"/>
          <w:szCs w:val="24"/>
        </w:rPr>
        <w:t xml:space="preserve">erts were </w:t>
      </w:r>
      <w:r w:rsidR="00FE7D9C">
        <w:rPr>
          <w:rFonts w:ascii="Times New Roman" w:hAnsi="Times New Roman"/>
          <w:sz w:val="24"/>
          <w:szCs w:val="24"/>
        </w:rPr>
        <w:t xml:space="preserve">discussed. </w:t>
      </w:r>
      <w:r w:rsidR="00745478">
        <w:rPr>
          <w:rFonts w:ascii="Times New Roman" w:hAnsi="Times New Roman"/>
          <w:sz w:val="24"/>
          <w:szCs w:val="24"/>
        </w:rPr>
        <w:t xml:space="preserve">  It was not</w:t>
      </w:r>
      <w:r w:rsidR="00884ECA">
        <w:rPr>
          <w:rFonts w:ascii="Times New Roman" w:hAnsi="Times New Roman"/>
          <w:sz w:val="24"/>
          <w:szCs w:val="24"/>
        </w:rPr>
        <w:t>ed that the next Aurora filing wa</w:t>
      </w:r>
      <w:r w:rsidR="00745478">
        <w:rPr>
          <w:rFonts w:ascii="Times New Roman" w:hAnsi="Times New Roman"/>
          <w:sz w:val="24"/>
          <w:szCs w:val="24"/>
        </w:rPr>
        <w:t>s due December 13.</w:t>
      </w:r>
    </w:p>
    <w:p w:rsidR="00745478" w:rsidRDefault="00745478" w:rsidP="00745478">
      <w:pPr>
        <w:pStyle w:val="ListParagraph"/>
        <w:spacing w:after="0" w:line="240" w:lineRule="auto"/>
        <w:ind w:left="810"/>
        <w:rPr>
          <w:rFonts w:ascii="Times New Roman" w:hAnsi="Times New Roman"/>
          <w:sz w:val="24"/>
          <w:szCs w:val="24"/>
        </w:rPr>
      </w:pPr>
    </w:p>
    <w:p w:rsidR="00FE7D9C" w:rsidRDefault="00F830C9" w:rsidP="008B66A6">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 xml:space="preserve">The members discussed the </w:t>
      </w:r>
      <w:r w:rsidR="00714FC0">
        <w:rPr>
          <w:rFonts w:ascii="Times New Roman" w:hAnsi="Times New Roman"/>
          <w:sz w:val="24"/>
          <w:szCs w:val="24"/>
        </w:rPr>
        <w:t xml:space="preserve">DOD study within ERCOT </w:t>
      </w:r>
      <w:r w:rsidR="005C3080">
        <w:rPr>
          <w:rFonts w:ascii="Times New Roman" w:hAnsi="Times New Roman"/>
          <w:sz w:val="24"/>
          <w:szCs w:val="24"/>
        </w:rPr>
        <w:t>and items discussed on the ES-ISAC conference call.</w:t>
      </w:r>
    </w:p>
    <w:p w:rsidR="00745478" w:rsidRDefault="00745478" w:rsidP="00745478">
      <w:pPr>
        <w:pStyle w:val="ListParagraph"/>
        <w:spacing w:after="0" w:line="240" w:lineRule="auto"/>
        <w:ind w:left="810"/>
        <w:rPr>
          <w:rFonts w:ascii="Times New Roman" w:hAnsi="Times New Roman"/>
          <w:sz w:val="24"/>
          <w:szCs w:val="24"/>
        </w:rPr>
      </w:pPr>
    </w:p>
    <w:p w:rsidR="00745478" w:rsidRDefault="00884ECA" w:rsidP="008B66A6">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 xml:space="preserve">The WG will recommend David Grubbs and Jim Brenton to TRE as CIPC representatives for 2012.  </w:t>
      </w:r>
      <w:r w:rsidR="00745478">
        <w:rPr>
          <w:rFonts w:ascii="Times New Roman" w:hAnsi="Times New Roman"/>
          <w:sz w:val="24"/>
          <w:szCs w:val="24"/>
        </w:rPr>
        <w:t xml:space="preserve">Selection of </w:t>
      </w:r>
      <w:r>
        <w:rPr>
          <w:rFonts w:ascii="Times New Roman" w:hAnsi="Times New Roman"/>
          <w:sz w:val="24"/>
          <w:szCs w:val="24"/>
        </w:rPr>
        <w:t xml:space="preserve">the third representative will be delayed until </w:t>
      </w:r>
      <w:r w:rsidR="00745478">
        <w:rPr>
          <w:rFonts w:ascii="Times New Roman" w:hAnsi="Times New Roman"/>
          <w:sz w:val="24"/>
          <w:szCs w:val="24"/>
        </w:rPr>
        <w:t xml:space="preserve">the </w:t>
      </w:r>
      <w:r>
        <w:rPr>
          <w:rFonts w:ascii="Times New Roman" w:hAnsi="Times New Roman"/>
          <w:sz w:val="24"/>
          <w:szCs w:val="24"/>
        </w:rPr>
        <w:t>February</w:t>
      </w:r>
      <w:r w:rsidR="00745478">
        <w:rPr>
          <w:rFonts w:ascii="Times New Roman" w:hAnsi="Times New Roman"/>
          <w:sz w:val="24"/>
          <w:szCs w:val="24"/>
        </w:rPr>
        <w:t xml:space="preserve"> meeting.</w:t>
      </w:r>
    </w:p>
    <w:p w:rsidR="00745478" w:rsidRDefault="00745478" w:rsidP="00745478">
      <w:pPr>
        <w:pStyle w:val="ListParagraph"/>
        <w:spacing w:after="0" w:line="240" w:lineRule="auto"/>
        <w:ind w:left="810"/>
        <w:rPr>
          <w:rFonts w:ascii="Times New Roman" w:hAnsi="Times New Roman"/>
          <w:sz w:val="24"/>
          <w:szCs w:val="24"/>
        </w:rPr>
      </w:pPr>
    </w:p>
    <w:p w:rsidR="00745478" w:rsidRDefault="00745478" w:rsidP="008B66A6">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 xml:space="preserve">It was agreed to maintain the current meeting schedule of the first </w:t>
      </w:r>
      <w:r w:rsidR="00884ECA">
        <w:rPr>
          <w:rFonts w:ascii="Times New Roman" w:hAnsi="Times New Roman"/>
          <w:sz w:val="24"/>
          <w:szCs w:val="24"/>
        </w:rPr>
        <w:t>Friday for all mee</w:t>
      </w:r>
      <w:r w:rsidR="002D78CA">
        <w:rPr>
          <w:rFonts w:ascii="Times New Roman" w:hAnsi="Times New Roman"/>
          <w:sz w:val="24"/>
          <w:szCs w:val="24"/>
        </w:rPr>
        <w:t xml:space="preserve">tings in 2012 except for the April meeting was delayed until April 13 because of the Good Friday holiday and </w:t>
      </w:r>
      <w:r w:rsidR="00884ECA">
        <w:rPr>
          <w:rFonts w:ascii="Times New Roman" w:hAnsi="Times New Roman"/>
          <w:sz w:val="24"/>
          <w:szCs w:val="24"/>
        </w:rPr>
        <w:t>the July meeting was moved to July 12</w:t>
      </w:r>
      <w:r w:rsidR="002D78CA">
        <w:rPr>
          <w:rFonts w:ascii="Times New Roman" w:hAnsi="Times New Roman"/>
          <w:sz w:val="24"/>
          <w:szCs w:val="24"/>
        </w:rPr>
        <w:t xml:space="preserve"> because of the July 4 holiday.</w:t>
      </w:r>
    </w:p>
    <w:p w:rsidR="00F830C9" w:rsidRPr="00F830C9" w:rsidRDefault="00F830C9" w:rsidP="00F830C9">
      <w:pPr>
        <w:pStyle w:val="ListParagraph"/>
        <w:rPr>
          <w:rFonts w:ascii="Times New Roman" w:hAnsi="Times New Roman"/>
          <w:sz w:val="24"/>
          <w:szCs w:val="24"/>
        </w:rPr>
      </w:pPr>
    </w:p>
    <w:p w:rsidR="00931DA8" w:rsidRPr="0073428B" w:rsidRDefault="00931DA8" w:rsidP="00931DA8">
      <w:pPr>
        <w:pStyle w:val="ListParagraph"/>
        <w:numPr>
          <w:ilvl w:val="0"/>
          <w:numId w:val="1"/>
        </w:numPr>
        <w:spacing w:after="0" w:line="240" w:lineRule="auto"/>
        <w:rPr>
          <w:rFonts w:ascii="Times New Roman" w:hAnsi="Times New Roman"/>
          <w:sz w:val="24"/>
          <w:szCs w:val="24"/>
        </w:rPr>
      </w:pPr>
      <w:r w:rsidRPr="0073428B">
        <w:rPr>
          <w:rFonts w:ascii="Times New Roman" w:hAnsi="Times New Roman"/>
          <w:sz w:val="24"/>
          <w:szCs w:val="24"/>
        </w:rPr>
        <w:t>Members discussed issues related to CIP compliance within their organizations and discussed possible solutions.</w:t>
      </w:r>
    </w:p>
    <w:p w:rsidR="0073428B" w:rsidRPr="0073428B" w:rsidRDefault="0073428B" w:rsidP="0073428B">
      <w:pPr>
        <w:pStyle w:val="ListParagraph"/>
        <w:rPr>
          <w:rFonts w:ascii="Times New Roman" w:hAnsi="Times New Roman"/>
          <w:sz w:val="24"/>
          <w:szCs w:val="24"/>
        </w:rPr>
      </w:pPr>
    </w:p>
    <w:p w:rsidR="00F830C9" w:rsidRPr="0073428B" w:rsidRDefault="002D78CA" w:rsidP="0073428B">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The members held a</w:t>
      </w:r>
      <w:r w:rsidR="00F830C9">
        <w:rPr>
          <w:rFonts w:ascii="Times New Roman" w:hAnsi="Times New Roman"/>
          <w:sz w:val="24"/>
          <w:szCs w:val="24"/>
        </w:rPr>
        <w:t xml:space="preserve"> roundtable discussion on their interpretation of various CIP requirements and how they were implementing those requirements in their own companies.</w:t>
      </w:r>
    </w:p>
    <w:p w:rsidR="002D78CA" w:rsidRDefault="002D78CA" w:rsidP="002D78CA">
      <w:pPr>
        <w:pStyle w:val="ListParagraph"/>
        <w:ind w:left="810"/>
        <w:rPr>
          <w:rFonts w:ascii="Times New Roman" w:hAnsi="Times New Roman"/>
          <w:sz w:val="24"/>
          <w:szCs w:val="24"/>
        </w:rPr>
      </w:pPr>
    </w:p>
    <w:p w:rsidR="009841BF" w:rsidRPr="00714FC0" w:rsidRDefault="002D78CA" w:rsidP="0073428B">
      <w:pPr>
        <w:pStyle w:val="ListParagraph"/>
        <w:numPr>
          <w:ilvl w:val="0"/>
          <w:numId w:val="1"/>
        </w:numPr>
      </w:pPr>
      <w:r>
        <w:rPr>
          <w:rFonts w:ascii="Times New Roman" w:hAnsi="Times New Roman"/>
          <w:sz w:val="24"/>
          <w:szCs w:val="24"/>
        </w:rPr>
        <w:t>The majority of the meeting was devoted to a review of the CIP version 5 standards and a comparison of comments prepared by members for submission to NERC.  The WG went through each requirement discussing potential issues and coordinating responses between those present.  Members of the NERC CIP version 5</w:t>
      </w:r>
      <w:r w:rsidRPr="00541E44">
        <w:rPr>
          <w:rFonts w:ascii="Times New Roman" w:hAnsi="Times New Roman"/>
          <w:sz w:val="24"/>
          <w:szCs w:val="24"/>
        </w:rPr>
        <w:t xml:space="preserve"> Standards drafting team were </w:t>
      </w:r>
      <w:r>
        <w:rPr>
          <w:rFonts w:ascii="Times New Roman" w:hAnsi="Times New Roman"/>
          <w:sz w:val="24"/>
          <w:szCs w:val="24"/>
        </w:rPr>
        <w:t xml:space="preserve">also </w:t>
      </w:r>
      <w:r w:rsidRPr="00541E44">
        <w:rPr>
          <w:rFonts w:ascii="Times New Roman" w:hAnsi="Times New Roman"/>
          <w:sz w:val="24"/>
          <w:szCs w:val="24"/>
        </w:rPr>
        <w:t>present</w:t>
      </w:r>
      <w:r>
        <w:rPr>
          <w:rFonts w:ascii="Times New Roman" w:hAnsi="Times New Roman"/>
          <w:sz w:val="24"/>
          <w:szCs w:val="24"/>
        </w:rPr>
        <w:t xml:space="preserve"> to discuss what was intended by the committee in the requirements.</w:t>
      </w:r>
    </w:p>
    <w:p w:rsidR="00714FC0" w:rsidRDefault="00714FC0" w:rsidP="00714FC0">
      <w:pPr>
        <w:pStyle w:val="ListParagraph"/>
      </w:pPr>
    </w:p>
    <w:p w:rsidR="00450F43" w:rsidRDefault="00450F43" w:rsidP="00714FC0">
      <w:pPr>
        <w:pStyle w:val="ListParagraph"/>
      </w:pPr>
    </w:p>
    <w:p w:rsidR="00450F43" w:rsidRDefault="00450F43" w:rsidP="00714FC0">
      <w:pPr>
        <w:pStyle w:val="ListParagraph"/>
      </w:pPr>
    </w:p>
    <w:p w:rsidR="00450F43" w:rsidRDefault="00450F43" w:rsidP="00714FC0">
      <w:pPr>
        <w:pStyle w:val="ListParagraph"/>
      </w:pPr>
    </w:p>
    <w:p w:rsidR="00450F43" w:rsidRDefault="00450F43" w:rsidP="00714FC0">
      <w:pPr>
        <w:pStyle w:val="ListParagraph"/>
      </w:pPr>
    </w:p>
    <w:p w:rsidR="00450F43" w:rsidRDefault="00450F43" w:rsidP="00714FC0">
      <w:pPr>
        <w:pStyle w:val="ListParagraph"/>
      </w:pPr>
    </w:p>
    <w:p w:rsidR="00450F43" w:rsidRDefault="00450F43" w:rsidP="00714FC0">
      <w:pPr>
        <w:pStyle w:val="ListParagraph"/>
      </w:pPr>
    </w:p>
    <w:p w:rsidR="00450F43" w:rsidRDefault="00450F43" w:rsidP="00714FC0">
      <w:pPr>
        <w:pStyle w:val="ListParagraph"/>
      </w:pPr>
    </w:p>
    <w:p w:rsidR="00450F43" w:rsidRDefault="00450F43" w:rsidP="00714FC0">
      <w:pPr>
        <w:pStyle w:val="ListParagraph"/>
      </w:pPr>
    </w:p>
    <w:p w:rsidR="00450F43" w:rsidRDefault="00450F43" w:rsidP="00714FC0">
      <w:pPr>
        <w:pStyle w:val="ListParagraph"/>
      </w:pPr>
    </w:p>
    <w:p w:rsidR="00450F43" w:rsidRDefault="00450F43" w:rsidP="00714FC0">
      <w:pPr>
        <w:pStyle w:val="ListParagraph"/>
      </w:pPr>
    </w:p>
    <w:p w:rsidR="00450F43" w:rsidRDefault="00450F43" w:rsidP="00714FC0">
      <w:pPr>
        <w:pStyle w:val="ListParagraph"/>
      </w:pPr>
    </w:p>
    <w:p w:rsidR="00450F43" w:rsidRDefault="00450F43" w:rsidP="00714FC0">
      <w:pPr>
        <w:pStyle w:val="ListParagraph"/>
      </w:pPr>
    </w:p>
    <w:p w:rsidR="00450F43" w:rsidRDefault="00450F43" w:rsidP="00714FC0">
      <w:pPr>
        <w:pStyle w:val="ListParagraph"/>
      </w:pPr>
    </w:p>
    <w:p w:rsidR="00450F43" w:rsidRDefault="00450F43" w:rsidP="00714FC0">
      <w:pPr>
        <w:pStyle w:val="ListParagraph"/>
      </w:pPr>
    </w:p>
    <w:p w:rsidR="00450F43" w:rsidRDefault="00450F43" w:rsidP="00714FC0">
      <w:pPr>
        <w:pStyle w:val="ListParagraph"/>
      </w:pPr>
    </w:p>
    <w:p w:rsidR="00714FC0" w:rsidRDefault="00714FC0" w:rsidP="00714FC0">
      <w:pPr>
        <w:rPr>
          <w:b/>
          <w:sz w:val="28"/>
          <w:szCs w:val="28"/>
        </w:rPr>
      </w:pPr>
      <w:r>
        <w:rPr>
          <w:b/>
          <w:sz w:val="28"/>
          <w:szCs w:val="28"/>
        </w:rPr>
        <w:lastRenderedPageBreak/>
        <w:t>February 3, 2012</w:t>
      </w:r>
      <w:r w:rsidRPr="009841BF">
        <w:rPr>
          <w:b/>
          <w:sz w:val="28"/>
          <w:szCs w:val="28"/>
        </w:rPr>
        <w:t xml:space="preserve"> Meeting</w:t>
      </w:r>
    </w:p>
    <w:p w:rsidR="00714FC0" w:rsidRPr="009841BF" w:rsidRDefault="00714FC0" w:rsidP="00714FC0">
      <w:pPr>
        <w:rPr>
          <w:b/>
          <w:sz w:val="28"/>
          <w:szCs w:val="28"/>
        </w:rPr>
      </w:pPr>
    </w:p>
    <w:p w:rsidR="00714FC0" w:rsidRDefault="00714FC0" w:rsidP="00714FC0">
      <w:r>
        <w:t xml:space="preserve">In attendance were 41 persons from 16 companies.  </w:t>
      </w:r>
    </w:p>
    <w:p w:rsidR="00714FC0" w:rsidRDefault="00714FC0" w:rsidP="00714FC0"/>
    <w:p w:rsidR="00714FC0" w:rsidRDefault="00714FC0" w:rsidP="00714FC0">
      <w:r>
        <w:t>At the CIPWG meeting discussions were held on:</w:t>
      </w:r>
    </w:p>
    <w:p w:rsidR="00714FC0" w:rsidRDefault="00714FC0" w:rsidP="00714FC0"/>
    <w:p w:rsidR="00714FC0" w:rsidRDefault="00714FC0" w:rsidP="00714FC0">
      <w:pPr>
        <w:pStyle w:val="ListParagraph"/>
        <w:numPr>
          <w:ilvl w:val="0"/>
          <w:numId w:val="9"/>
        </w:numPr>
        <w:rPr>
          <w:rFonts w:ascii="Times New Roman" w:hAnsi="Times New Roman"/>
          <w:sz w:val="24"/>
          <w:szCs w:val="24"/>
        </w:rPr>
      </w:pPr>
      <w:r>
        <w:rPr>
          <w:rFonts w:ascii="Times New Roman" w:hAnsi="Times New Roman"/>
          <w:sz w:val="24"/>
          <w:szCs w:val="24"/>
        </w:rPr>
        <w:t xml:space="preserve">We had the "Stump the Auditor" discussion with Bill Beaver of TRE.  </w:t>
      </w:r>
    </w:p>
    <w:p w:rsidR="00714FC0" w:rsidRDefault="00714FC0" w:rsidP="00714FC0">
      <w:pPr>
        <w:pStyle w:val="ListParagraph"/>
        <w:ind w:left="810"/>
        <w:rPr>
          <w:rFonts w:ascii="Times New Roman" w:hAnsi="Times New Roman"/>
          <w:sz w:val="24"/>
          <w:szCs w:val="24"/>
        </w:rPr>
      </w:pPr>
    </w:p>
    <w:p w:rsidR="00714FC0" w:rsidRDefault="00714FC0" w:rsidP="00714FC0">
      <w:pPr>
        <w:pStyle w:val="ListParagraph"/>
        <w:numPr>
          <w:ilvl w:val="0"/>
          <w:numId w:val="9"/>
        </w:numPr>
        <w:rPr>
          <w:rFonts w:ascii="Times New Roman" w:hAnsi="Times New Roman"/>
          <w:sz w:val="24"/>
          <w:szCs w:val="24"/>
        </w:rPr>
      </w:pPr>
      <w:r>
        <w:rPr>
          <w:rFonts w:ascii="Times New Roman" w:hAnsi="Times New Roman"/>
          <w:sz w:val="24"/>
          <w:szCs w:val="24"/>
        </w:rPr>
        <w:t>Dates for the 2012 CIPWG Meetings.</w:t>
      </w:r>
    </w:p>
    <w:p w:rsidR="00714FC0" w:rsidRPr="00884ECA" w:rsidRDefault="00714FC0" w:rsidP="00714FC0">
      <w:pPr>
        <w:pStyle w:val="ListParagraph"/>
        <w:rPr>
          <w:rFonts w:ascii="Times New Roman" w:hAnsi="Times New Roman"/>
          <w:sz w:val="24"/>
          <w:szCs w:val="24"/>
        </w:rPr>
      </w:pPr>
    </w:p>
    <w:p w:rsidR="00714FC0" w:rsidRDefault="00714FC0" w:rsidP="00714FC0">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 xml:space="preserve">A discussion was held on the status of various NERC Task Forces including, SIRTF, Substation Guidelines TF, Business Continuity TF, Cyber Attack TF, and the Information Protection TF. </w:t>
      </w:r>
    </w:p>
    <w:p w:rsidR="00714FC0" w:rsidRPr="00714FC0" w:rsidRDefault="00714FC0" w:rsidP="00714FC0">
      <w:pPr>
        <w:pStyle w:val="ListParagraph"/>
        <w:rPr>
          <w:rFonts w:ascii="Times New Roman" w:hAnsi="Times New Roman"/>
          <w:sz w:val="24"/>
          <w:szCs w:val="24"/>
        </w:rPr>
      </w:pPr>
    </w:p>
    <w:p w:rsidR="00714FC0" w:rsidRDefault="00714FC0" w:rsidP="00714FC0">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The PUCT Staff discussed results from a recent Geomagnetic Disturbance Report and the effect on the ERCOT Grid.</w:t>
      </w:r>
    </w:p>
    <w:p w:rsidR="00714FC0" w:rsidRPr="00714FC0" w:rsidRDefault="00714FC0" w:rsidP="00714FC0">
      <w:pPr>
        <w:pStyle w:val="ListParagraph"/>
        <w:rPr>
          <w:rFonts w:ascii="Times New Roman" w:hAnsi="Times New Roman"/>
          <w:sz w:val="24"/>
          <w:szCs w:val="24"/>
        </w:rPr>
      </w:pPr>
    </w:p>
    <w:p w:rsidR="00714FC0" w:rsidRPr="00450F43" w:rsidRDefault="00714FC0" w:rsidP="00714FC0">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 xml:space="preserve">The PUCT Staff discussed the current efforts to develop the </w:t>
      </w:r>
      <w:r w:rsidRPr="00714FC0">
        <w:rPr>
          <w:rFonts w:ascii="Times New Roman" w:hAnsi="Times New Roman"/>
          <w:sz w:val="24"/>
          <w:szCs w:val="24"/>
        </w:rPr>
        <w:t xml:space="preserve">IEC </w:t>
      </w:r>
      <w:r w:rsidRPr="00714FC0">
        <w:rPr>
          <w:rFonts w:ascii="Times New Roman" w:eastAsia="Times New Roman" w:hAnsi="Times New Roman"/>
          <w:color w:val="000000"/>
          <w:sz w:val="24"/>
          <w:szCs w:val="24"/>
        </w:rPr>
        <w:t>62443-2-4 draft standard. </w:t>
      </w:r>
    </w:p>
    <w:p w:rsidR="00450F43" w:rsidRPr="00450F43" w:rsidRDefault="00450F43" w:rsidP="00450F43">
      <w:pPr>
        <w:pStyle w:val="ListParagraph"/>
        <w:rPr>
          <w:rFonts w:ascii="Times New Roman" w:hAnsi="Times New Roman"/>
          <w:sz w:val="24"/>
          <w:szCs w:val="24"/>
        </w:rPr>
      </w:pPr>
    </w:p>
    <w:p w:rsidR="00450F43" w:rsidRDefault="00450F43" w:rsidP="00714FC0">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 xml:space="preserve">ERCOT </w:t>
      </w:r>
      <w:proofErr w:type="gramStart"/>
      <w:r>
        <w:rPr>
          <w:rFonts w:ascii="Times New Roman" w:hAnsi="Times New Roman"/>
          <w:sz w:val="24"/>
          <w:szCs w:val="24"/>
        </w:rPr>
        <w:t>Staff  discussed</w:t>
      </w:r>
      <w:proofErr w:type="gramEnd"/>
      <w:r>
        <w:rPr>
          <w:rFonts w:ascii="Times New Roman" w:hAnsi="Times New Roman"/>
          <w:sz w:val="24"/>
          <w:szCs w:val="24"/>
        </w:rPr>
        <w:t xml:space="preserve"> the Texas Department of Emergency Management data request to identify ‘Critical’ Facilities within Texas.</w:t>
      </w:r>
    </w:p>
    <w:p w:rsidR="00450F43" w:rsidRPr="00450F43" w:rsidRDefault="00450F43" w:rsidP="00450F43">
      <w:pPr>
        <w:pStyle w:val="ListParagraph"/>
        <w:rPr>
          <w:rFonts w:ascii="Times New Roman" w:hAnsi="Times New Roman"/>
          <w:sz w:val="24"/>
          <w:szCs w:val="24"/>
        </w:rPr>
      </w:pPr>
    </w:p>
    <w:p w:rsidR="00450F43" w:rsidRDefault="00450F43" w:rsidP="00714FC0">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Kelly Blackmer of the ERCOT Staff made a presentation on Black Start operations and the simulator ERCOT had developed.  A discussion was held on the effects of current and future CIP standards on the procurement and operation of Blackstart resources.</w:t>
      </w:r>
    </w:p>
    <w:p w:rsidR="00450F43" w:rsidRPr="00450F43" w:rsidRDefault="00450F43" w:rsidP="00450F43">
      <w:pPr>
        <w:pStyle w:val="ListParagraph"/>
        <w:rPr>
          <w:rFonts w:ascii="Times New Roman" w:hAnsi="Times New Roman"/>
          <w:sz w:val="24"/>
          <w:szCs w:val="24"/>
        </w:rPr>
      </w:pPr>
    </w:p>
    <w:p w:rsidR="00450F43" w:rsidRDefault="00450F43" w:rsidP="00714FC0">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 xml:space="preserve">Potential Federal </w:t>
      </w:r>
      <w:proofErr w:type="spellStart"/>
      <w:r>
        <w:rPr>
          <w:rFonts w:ascii="Times New Roman" w:hAnsi="Times New Roman"/>
          <w:sz w:val="24"/>
          <w:szCs w:val="24"/>
        </w:rPr>
        <w:t>cybersecurity</w:t>
      </w:r>
      <w:proofErr w:type="spellEnd"/>
      <w:r>
        <w:rPr>
          <w:rFonts w:ascii="Times New Roman" w:hAnsi="Times New Roman"/>
          <w:sz w:val="24"/>
          <w:szCs w:val="24"/>
        </w:rPr>
        <w:t xml:space="preserve"> legislation was discussed.</w:t>
      </w:r>
    </w:p>
    <w:p w:rsidR="00450F43" w:rsidRPr="00450F43" w:rsidRDefault="00450F43" w:rsidP="00450F43">
      <w:pPr>
        <w:pStyle w:val="ListParagraph"/>
        <w:rPr>
          <w:rFonts w:ascii="Times New Roman" w:hAnsi="Times New Roman"/>
          <w:sz w:val="24"/>
          <w:szCs w:val="24"/>
        </w:rPr>
      </w:pPr>
    </w:p>
    <w:p w:rsidR="00450F43" w:rsidRPr="00714FC0" w:rsidRDefault="00450F43" w:rsidP="00714FC0">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Potential additional Classified Electric Security briefings were discussed.</w:t>
      </w:r>
    </w:p>
    <w:p w:rsidR="00714FC0" w:rsidRPr="00714FC0" w:rsidRDefault="00714FC0" w:rsidP="00714FC0">
      <w:pPr>
        <w:pStyle w:val="ListParagraph"/>
        <w:rPr>
          <w:rFonts w:ascii="Times New Roman" w:hAnsi="Times New Roman"/>
          <w:sz w:val="24"/>
          <w:szCs w:val="24"/>
        </w:rPr>
      </w:pPr>
    </w:p>
    <w:p w:rsidR="00714FC0" w:rsidRDefault="00714FC0" w:rsidP="00714FC0">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The status of a NERC Alert currently under development was discussed.</w:t>
      </w:r>
    </w:p>
    <w:p w:rsidR="00714FC0" w:rsidRPr="00714FC0" w:rsidRDefault="00714FC0" w:rsidP="00714FC0">
      <w:pPr>
        <w:pStyle w:val="ListParagraph"/>
        <w:rPr>
          <w:rFonts w:ascii="Times New Roman" w:hAnsi="Times New Roman"/>
          <w:sz w:val="24"/>
          <w:szCs w:val="24"/>
        </w:rPr>
      </w:pPr>
    </w:p>
    <w:p w:rsidR="00714FC0" w:rsidRPr="00714FC0" w:rsidRDefault="00714FC0" w:rsidP="00714FC0">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 xml:space="preserve">The cyber vulnerabilities released at the S4 conference were discussed </w:t>
      </w:r>
    </w:p>
    <w:p w:rsidR="00714FC0" w:rsidRDefault="00714FC0" w:rsidP="00714FC0">
      <w:pPr>
        <w:pStyle w:val="ListParagraph"/>
        <w:ind w:left="810"/>
        <w:rPr>
          <w:rFonts w:ascii="Times New Roman" w:hAnsi="Times New Roman"/>
          <w:sz w:val="24"/>
          <w:szCs w:val="24"/>
        </w:rPr>
      </w:pPr>
    </w:p>
    <w:p w:rsidR="00714FC0" w:rsidRDefault="00714FC0" w:rsidP="00714FC0">
      <w:pPr>
        <w:pStyle w:val="ListParagraph"/>
        <w:numPr>
          <w:ilvl w:val="0"/>
          <w:numId w:val="9"/>
        </w:numPr>
        <w:rPr>
          <w:rFonts w:ascii="Times New Roman" w:hAnsi="Times New Roman"/>
          <w:sz w:val="24"/>
          <w:szCs w:val="24"/>
        </w:rPr>
      </w:pPr>
      <w:r>
        <w:rPr>
          <w:rFonts w:ascii="Times New Roman" w:hAnsi="Times New Roman"/>
          <w:sz w:val="24"/>
          <w:szCs w:val="24"/>
        </w:rPr>
        <w:t xml:space="preserve">Several </w:t>
      </w:r>
      <w:r w:rsidRPr="00541E44">
        <w:rPr>
          <w:rFonts w:ascii="Times New Roman" w:hAnsi="Times New Roman"/>
          <w:sz w:val="24"/>
          <w:szCs w:val="24"/>
        </w:rPr>
        <w:t xml:space="preserve">NERC CANs were discussed </w:t>
      </w:r>
      <w:r>
        <w:rPr>
          <w:rFonts w:ascii="Times New Roman" w:hAnsi="Times New Roman"/>
          <w:sz w:val="24"/>
          <w:szCs w:val="24"/>
        </w:rPr>
        <w:t>including:</w:t>
      </w:r>
    </w:p>
    <w:p w:rsidR="00714FC0" w:rsidRPr="00864495" w:rsidRDefault="00714FC0" w:rsidP="00714FC0">
      <w:pPr>
        <w:pStyle w:val="ListParagraph"/>
        <w:rPr>
          <w:rFonts w:ascii="Times New Roman" w:hAnsi="Times New Roman"/>
          <w:sz w:val="24"/>
          <w:szCs w:val="24"/>
        </w:rPr>
      </w:pPr>
      <w:r w:rsidRPr="00864495">
        <w:rPr>
          <w:rFonts w:ascii="Times New Roman" w:hAnsi="Times New Roman"/>
          <w:sz w:val="24"/>
          <w:szCs w:val="24"/>
        </w:rPr>
        <w:t>     Final CANs Affecting CIP</w:t>
      </w:r>
    </w:p>
    <w:p w:rsidR="00714FC0" w:rsidRPr="00864495" w:rsidRDefault="00714FC0" w:rsidP="00714FC0">
      <w:pPr>
        <w:pStyle w:val="ListParagraph"/>
        <w:rPr>
          <w:rFonts w:ascii="Times New Roman" w:hAnsi="Times New Roman"/>
          <w:sz w:val="24"/>
          <w:szCs w:val="24"/>
        </w:rPr>
      </w:pPr>
      <w:r w:rsidRPr="00864495">
        <w:rPr>
          <w:rFonts w:ascii="Times New Roman" w:hAnsi="Times New Roman"/>
          <w:sz w:val="24"/>
          <w:szCs w:val="24"/>
        </w:rPr>
        <w:t>          CAN-0005 - CIP-002 - System Operator Laptops</w:t>
      </w:r>
    </w:p>
    <w:p w:rsidR="00714FC0" w:rsidRPr="00864495" w:rsidRDefault="00714FC0" w:rsidP="00714FC0">
      <w:pPr>
        <w:pStyle w:val="ListParagraph"/>
        <w:rPr>
          <w:rFonts w:ascii="Times New Roman" w:hAnsi="Times New Roman"/>
          <w:sz w:val="24"/>
          <w:szCs w:val="24"/>
        </w:rPr>
      </w:pPr>
      <w:r w:rsidRPr="00864495">
        <w:rPr>
          <w:rFonts w:ascii="Times New Roman" w:hAnsi="Times New Roman"/>
          <w:sz w:val="24"/>
          <w:szCs w:val="24"/>
        </w:rPr>
        <w:t xml:space="preserve">         </w:t>
      </w:r>
      <w:r>
        <w:rPr>
          <w:rFonts w:ascii="Times New Roman" w:hAnsi="Times New Roman"/>
          <w:sz w:val="24"/>
          <w:szCs w:val="24"/>
        </w:rPr>
        <w:t xml:space="preserve"> </w:t>
      </w:r>
      <w:r w:rsidRPr="00864495">
        <w:rPr>
          <w:rFonts w:ascii="Times New Roman" w:hAnsi="Times New Roman"/>
          <w:sz w:val="24"/>
          <w:szCs w:val="24"/>
        </w:rPr>
        <w:t>CAN-0007 - CIP-004 - Revocation of Access to CCAs</w:t>
      </w:r>
    </w:p>
    <w:p w:rsidR="00714FC0" w:rsidRPr="00864495" w:rsidRDefault="00714FC0" w:rsidP="00714FC0">
      <w:pPr>
        <w:pStyle w:val="ListParagraph"/>
        <w:rPr>
          <w:rFonts w:ascii="Times New Roman" w:hAnsi="Times New Roman"/>
          <w:sz w:val="24"/>
          <w:szCs w:val="24"/>
        </w:rPr>
      </w:pPr>
      <w:r w:rsidRPr="00864495">
        <w:rPr>
          <w:rFonts w:ascii="Times New Roman" w:hAnsi="Times New Roman"/>
          <w:sz w:val="24"/>
          <w:szCs w:val="24"/>
        </w:rPr>
        <w:t xml:space="preserve">         </w:t>
      </w:r>
      <w:r>
        <w:rPr>
          <w:rFonts w:ascii="Times New Roman" w:hAnsi="Times New Roman"/>
          <w:sz w:val="24"/>
          <w:szCs w:val="24"/>
        </w:rPr>
        <w:t xml:space="preserve"> </w:t>
      </w:r>
      <w:r w:rsidRPr="00864495">
        <w:rPr>
          <w:rFonts w:ascii="Times New Roman" w:hAnsi="Times New Roman"/>
          <w:sz w:val="24"/>
          <w:szCs w:val="24"/>
        </w:rPr>
        <w:t>CAN-0012 - Periodic Reports (Revised 11/16/11)</w:t>
      </w:r>
    </w:p>
    <w:p w:rsidR="00714FC0" w:rsidRPr="00864495" w:rsidRDefault="00714FC0" w:rsidP="00714FC0">
      <w:pPr>
        <w:pStyle w:val="ListParagraph"/>
        <w:rPr>
          <w:rFonts w:ascii="Times New Roman" w:hAnsi="Times New Roman"/>
          <w:sz w:val="24"/>
          <w:szCs w:val="24"/>
        </w:rPr>
      </w:pPr>
      <w:r w:rsidRPr="00864495">
        <w:rPr>
          <w:rFonts w:ascii="Times New Roman" w:hAnsi="Times New Roman"/>
          <w:sz w:val="24"/>
          <w:szCs w:val="24"/>
        </w:rPr>
        <w:t>          CAN-0016 - CIP-001 - Applicability to non-BES (Revised 10/14/11)</w:t>
      </w:r>
    </w:p>
    <w:p w:rsidR="00714FC0" w:rsidRPr="00864495" w:rsidRDefault="00714FC0" w:rsidP="00714FC0">
      <w:pPr>
        <w:pStyle w:val="ListParagraph"/>
        <w:rPr>
          <w:rFonts w:ascii="Times New Roman" w:hAnsi="Times New Roman"/>
          <w:sz w:val="24"/>
          <w:szCs w:val="24"/>
        </w:rPr>
      </w:pPr>
      <w:r w:rsidRPr="00864495">
        <w:rPr>
          <w:rFonts w:ascii="Times New Roman" w:hAnsi="Times New Roman"/>
          <w:sz w:val="24"/>
          <w:szCs w:val="24"/>
        </w:rPr>
        <w:t>          CAN-0017 - CIP-007 - Passwords (Revised 11/11/11) (Still requires a TFE)</w:t>
      </w:r>
    </w:p>
    <w:p w:rsidR="00714FC0" w:rsidRPr="00864495" w:rsidRDefault="00714FC0" w:rsidP="00714FC0">
      <w:pPr>
        <w:pStyle w:val="ListParagraph"/>
        <w:rPr>
          <w:rFonts w:ascii="Times New Roman" w:hAnsi="Times New Roman"/>
          <w:sz w:val="24"/>
          <w:szCs w:val="24"/>
        </w:rPr>
      </w:pPr>
      <w:r>
        <w:rPr>
          <w:rFonts w:ascii="Times New Roman" w:hAnsi="Times New Roman"/>
          <w:sz w:val="24"/>
          <w:szCs w:val="24"/>
        </w:rPr>
        <w:t xml:space="preserve"> </w:t>
      </w:r>
      <w:r w:rsidRPr="00864495">
        <w:rPr>
          <w:rFonts w:ascii="Times New Roman" w:hAnsi="Times New Roman"/>
          <w:sz w:val="24"/>
          <w:szCs w:val="24"/>
        </w:rPr>
        <w:t>         CAN-0024 - CIP-002 - Data Diodes</w:t>
      </w:r>
    </w:p>
    <w:p w:rsidR="00714FC0" w:rsidRPr="00864495" w:rsidRDefault="00714FC0" w:rsidP="00714FC0">
      <w:pPr>
        <w:pStyle w:val="ListParagraph"/>
        <w:rPr>
          <w:rFonts w:ascii="Times New Roman" w:hAnsi="Times New Roman"/>
          <w:sz w:val="24"/>
          <w:szCs w:val="24"/>
        </w:rPr>
      </w:pPr>
      <w:r w:rsidRPr="00864495">
        <w:rPr>
          <w:rFonts w:ascii="Times New Roman" w:hAnsi="Times New Roman"/>
          <w:sz w:val="24"/>
          <w:szCs w:val="24"/>
        </w:rPr>
        <w:t> </w:t>
      </w:r>
      <w:r>
        <w:rPr>
          <w:rFonts w:ascii="Times New Roman" w:hAnsi="Times New Roman"/>
          <w:sz w:val="24"/>
          <w:szCs w:val="24"/>
        </w:rPr>
        <w:t xml:space="preserve"> </w:t>
      </w:r>
      <w:r w:rsidRPr="00864495">
        <w:rPr>
          <w:rFonts w:ascii="Times New Roman" w:hAnsi="Times New Roman"/>
          <w:sz w:val="24"/>
          <w:szCs w:val="24"/>
        </w:rPr>
        <w:t>        CAN-0031 - CIP-005/CIP-006 - Access Points across ESP/PSP</w:t>
      </w:r>
    </w:p>
    <w:p w:rsidR="00714FC0" w:rsidRPr="00864495" w:rsidRDefault="00714FC0" w:rsidP="00714FC0">
      <w:pPr>
        <w:pStyle w:val="ListParagraph"/>
        <w:rPr>
          <w:rFonts w:ascii="Times New Roman" w:hAnsi="Times New Roman"/>
          <w:sz w:val="24"/>
          <w:szCs w:val="24"/>
        </w:rPr>
      </w:pPr>
      <w:r w:rsidRPr="00864495">
        <w:rPr>
          <w:rFonts w:ascii="Times New Roman" w:hAnsi="Times New Roman"/>
          <w:sz w:val="24"/>
          <w:szCs w:val="24"/>
        </w:rPr>
        <w:lastRenderedPageBreak/>
        <w:t>  </w:t>
      </w:r>
      <w:r>
        <w:rPr>
          <w:rFonts w:ascii="Times New Roman" w:hAnsi="Times New Roman"/>
          <w:sz w:val="24"/>
          <w:szCs w:val="24"/>
        </w:rPr>
        <w:t xml:space="preserve"> </w:t>
      </w:r>
      <w:r w:rsidRPr="00864495">
        <w:rPr>
          <w:rFonts w:ascii="Times New Roman" w:hAnsi="Times New Roman"/>
          <w:sz w:val="24"/>
          <w:szCs w:val="24"/>
        </w:rPr>
        <w:t>       CAN-0039 - DOE-417 Forms</w:t>
      </w:r>
    </w:p>
    <w:p w:rsidR="00714FC0" w:rsidRPr="00864495" w:rsidRDefault="00714FC0" w:rsidP="00714FC0">
      <w:pPr>
        <w:pStyle w:val="ListParagraph"/>
        <w:rPr>
          <w:rFonts w:ascii="Times New Roman" w:hAnsi="Times New Roman"/>
          <w:sz w:val="24"/>
          <w:szCs w:val="24"/>
        </w:rPr>
      </w:pPr>
    </w:p>
    <w:p w:rsidR="00714FC0" w:rsidRPr="00864495" w:rsidRDefault="00714FC0" w:rsidP="00714FC0">
      <w:pPr>
        <w:pStyle w:val="ListParagraph"/>
        <w:rPr>
          <w:rFonts w:ascii="Times New Roman" w:hAnsi="Times New Roman"/>
          <w:sz w:val="24"/>
          <w:szCs w:val="24"/>
        </w:rPr>
      </w:pPr>
      <w:r w:rsidRPr="00864495">
        <w:rPr>
          <w:rFonts w:ascii="Times New Roman" w:hAnsi="Times New Roman"/>
          <w:sz w:val="24"/>
          <w:szCs w:val="24"/>
        </w:rPr>
        <w:t>     Draft CANs for Comment</w:t>
      </w:r>
    </w:p>
    <w:p w:rsidR="00714FC0" w:rsidRPr="00864495" w:rsidRDefault="00714FC0" w:rsidP="00714FC0">
      <w:pPr>
        <w:pStyle w:val="ListParagraph"/>
        <w:rPr>
          <w:rFonts w:ascii="Times New Roman" w:hAnsi="Times New Roman"/>
          <w:sz w:val="24"/>
          <w:szCs w:val="24"/>
        </w:rPr>
      </w:pPr>
      <w:r w:rsidRPr="00864495">
        <w:rPr>
          <w:rFonts w:ascii="Times New Roman" w:hAnsi="Times New Roman"/>
          <w:sz w:val="24"/>
          <w:szCs w:val="24"/>
        </w:rPr>
        <w:t>          None for CIP</w:t>
      </w:r>
    </w:p>
    <w:p w:rsidR="00714FC0" w:rsidRPr="00864495" w:rsidRDefault="00714FC0" w:rsidP="00714FC0">
      <w:pPr>
        <w:pStyle w:val="ListParagraph"/>
        <w:rPr>
          <w:rFonts w:ascii="Times New Roman" w:hAnsi="Times New Roman"/>
          <w:sz w:val="24"/>
          <w:szCs w:val="24"/>
        </w:rPr>
      </w:pPr>
    </w:p>
    <w:p w:rsidR="00714FC0" w:rsidRPr="00864495" w:rsidRDefault="00714FC0" w:rsidP="00714FC0">
      <w:pPr>
        <w:pStyle w:val="ListParagraph"/>
        <w:rPr>
          <w:rFonts w:ascii="Times New Roman" w:hAnsi="Times New Roman"/>
          <w:sz w:val="24"/>
          <w:szCs w:val="24"/>
        </w:rPr>
      </w:pPr>
      <w:r w:rsidRPr="00864495">
        <w:rPr>
          <w:rFonts w:ascii="Times New Roman" w:hAnsi="Times New Roman"/>
          <w:sz w:val="24"/>
          <w:szCs w:val="24"/>
        </w:rPr>
        <w:t>     Draft CANS affecting CIP - Comments Closed</w:t>
      </w:r>
    </w:p>
    <w:p w:rsidR="00714FC0" w:rsidRDefault="00714FC0" w:rsidP="00714FC0">
      <w:pPr>
        <w:pStyle w:val="ListParagraph"/>
        <w:rPr>
          <w:rFonts w:ascii="Times New Roman" w:hAnsi="Times New Roman"/>
          <w:sz w:val="24"/>
          <w:szCs w:val="24"/>
        </w:rPr>
      </w:pPr>
      <w:r>
        <w:rPr>
          <w:rFonts w:ascii="Times New Roman" w:hAnsi="Times New Roman"/>
          <w:sz w:val="24"/>
          <w:szCs w:val="24"/>
        </w:rPr>
        <w:tab/>
        <w:t xml:space="preserve">None for CIP </w:t>
      </w:r>
    </w:p>
    <w:p w:rsidR="00714FC0" w:rsidRPr="00864495" w:rsidRDefault="00714FC0" w:rsidP="00714FC0">
      <w:pPr>
        <w:pStyle w:val="ListParagraph"/>
        <w:rPr>
          <w:rFonts w:ascii="Times New Roman" w:hAnsi="Times New Roman"/>
          <w:sz w:val="24"/>
          <w:szCs w:val="24"/>
        </w:rPr>
      </w:pPr>
    </w:p>
    <w:p w:rsidR="00714FC0" w:rsidRPr="00864495" w:rsidRDefault="00714FC0" w:rsidP="00714FC0">
      <w:pPr>
        <w:pStyle w:val="ListParagraph"/>
        <w:rPr>
          <w:rFonts w:ascii="Times New Roman" w:hAnsi="Times New Roman"/>
          <w:sz w:val="24"/>
          <w:szCs w:val="24"/>
        </w:rPr>
      </w:pPr>
      <w:r w:rsidRPr="00864495">
        <w:rPr>
          <w:rFonts w:ascii="Times New Roman" w:hAnsi="Times New Roman"/>
          <w:sz w:val="24"/>
          <w:szCs w:val="24"/>
        </w:rPr>
        <w:t>     </w:t>
      </w:r>
      <w:r>
        <w:rPr>
          <w:rFonts w:ascii="Times New Roman" w:hAnsi="Times New Roman"/>
          <w:sz w:val="24"/>
          <w:szCs w:val="24"/>
        </w:rPr>
        <w:t xml:space="preserve">In Development CANS </w:t>
      </w:r>
      <w:proofErr w:type="gramStart"/>
      <w:r>
        <w:rPr>
          <w:rFonts w:ascii="Times New Roman" w:hAnsi="Times New Roman"/>
          <w:sz w:val="24"/>
          <w:szCs w:val="24"/>
        </w:rPr>
        <w:t>a</w:t>
      </w:r>
      <w:r w:rsidRPr="00864495">
        <w:rPr>
          <w:rFonts w:ascii="Times New Roman" w:hAnsi="Times New Roman"/>
          <w:sz w:val="24"/>
          <w:szCs w:val="24"/>
        </w:rPr>
        <w:t>ffecting</w:t>
      </w:r>
      <w:proofErr w:type="gramEnd"/>
      <w:r w:rsidRPr="00864495">
        <w:rPr>
          <w:rFonts w:ascii="Times New Roman" w:hAnsi="Times New Roman"/>
          <w:sz w:val="24"/>
          <w:szCs w:val="24"/>
        </w:rPr>
        <w:t xml:space="preserve"> CIP </w:t>
      </w:r>
    </w:p>
    <w:p w:rsidR="00714FC0" w:rsidRPr="00864495" w:rsidRDefault="00714FC0" w:rsidP="00714FC0">
      <w:pPr>
        <w:pStyle w:val="ListParagraph"/>
        <w:rPr>
          <w:rFonts w:ascii="Times New Roman" w:hAnsi="Times New Roman"/>
          <w:sz w:val="24"/>
          <w:szCs w:val="24"/>
        </w:rPr>
      </w:pPr>
      <w:r w:rsidRPr="00864495">
        <w:rPr>
          <w:rFonts w:ascii="Times New Roman" w:hAnsi="Times New Roman"/>
          <w:sz w:val="24"/>
          <w:szCs w:val="24"/>
        </w:rPr>
        <w:t>         CAN-0019 - CIP-007 - Patches</w:t>
      </w:r>
    </w:p>
    <w:p w:rsidR="00714FC0" w:rsidRDefault="00714FC0" w:rsidP="00714FC0">
      <w:pPr>
        <w:pStyle w:val="ListParagraph"/>
        <w:rPr>
          <w:rFonts w:ascii="Times New Roman" w:hAnsi="Times New Roman"/>
          <w:sz w:val="24"/>
          <w:szCs w:val="24"/>
        </w:rPr>
      </w:pPr>
      <w:r w:rsidRPr="00864495">
        <w:rPr>
          <w:rFonts w:ascii="Times New Roman" w:hAnsi="Times New Roman"/>
          <w:sz w:val="24"/>
          <w:szCs w:val="24"/>
        </w:rPr>
        <w:t>         CAN-0023 - CIP-005/CIP-006/CIP-007 - Logging System Failures</w:t>
      </w:r>
    </w:p>
    <w:p w:rsidR="00714FC0" w:rsidRPr="004918BD" w:rsidRDefault="00714FC0" w:rsidP="00714FC0">
      <w:pPr>
        <w:pStyle w:val="ListParagraph"/>
        <w:rPr>
          <w:rFonts w:ascii="Times New Roman" w:hAnsi="Times New Roman"/>
          <w:sz w:val="24"/>
          <w:szCs w:val="24"/>
        </w:rPr>
      </w:pPr>
    </w:p>
    <w:p w:rsidR="00714FC0" w:rsidRDefault="00714FC0" w:rsidP="00714FC0">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The members discussed the DOD study within ERCOT and items discussed on the ES-ISAC conference call.</w:t>
      </w:r>
    </w:p>
    <w:p w:rsidR="00714FC0" w:rsidRDefault="00714FC0" w:rsidP="00714FC0">
      <w:pPr>
        <w:pStyle w:val="ListParagraph"/>
        <w:spacing w:after="0" w:line="240" w:lineRule="auto"/>
        <w:ind w:left="810"/>
        <w:rPr>
          <w:rFonts w:ascii="Times New Roman" w:hAnsi="Times New Roman"/>
          <w:sz w:val="24"/>
          <w:szCs w:val="24"/>
        </w:rPr>
      </w:pPr>
    </w:p>
    <w:p w:rsidR="00714FC0" w:rsidRDefault="00714FC0" w:rsidP="00714FC0">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The WG previously recommended David Grubbs and Jim Brenton to TRE as CIPC representatives for 2012.  The WG recommended William Whitney as the third representative at the February meeting.</w:t>
      </w:r>
    </w:p>
    <w:p w:rsidR="00714FC0" w:rsidRDefault="00714FC0" w:rsidP="00714FC0">
      <w:pPr>
        <w:pStyle w:val="ListParagraph"/>
        <w:spacing w:after="0" w:line="240" w:lineRule="auto"/>
        <w:ind w:left="810"/>
        <w:rPr>
          <w:rFonts w:ascii="Times New Roman" w:hAnsi="Times New Roman"/>
          <w:sz w:val="24"/>
          <w:szCs w:val="24"/>
        </w:rPr>
      </w:pPr>
    </w:p>
    <w:p w:rsidR="00714FC0" w:rsidRDefault="00714FC0" w:rsidP="00714FC0">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It was agreed to maintain the current meeting schedule of the first Friday for all meetings in 2012 except for the April meeting was delayed until April 12 because of the Good Friday holiday and the July meeting was moved to July 12 because of the July 4 holiday.</w:t>
      </w:r>
    </w:p>
    <w:p w:rsidR="00714FC0" w:rsidRPr="00F830C9" w:rsidRDefault="00714FC0" w:rsidP="00714FC0">
      <w:pPr>
        <w:pStyle w:val="ListParagraph"/>
        <w:rPr>
          <w:rFonts w:ascii="Times New Roman" w:hAnsi="Times New Roman"/>
          <w:sz w:val="24"/>
          <w:szCs w:val="24"/>
        </w:rPr>
      </w:pPr>
    </w:p>
    <w:p w:rsidR="00714FC0" w:rsidRPr="0073428B" w:rsidRDefault="00714FC0" w:rsidP="00714FC0">
      <w:pPr>
        <w:pStyle w:val="ListParagraph"/>
        <w:numPr>
          <w:ilvl w:val="0"/>
          <w:numId w:val="9"/>
        </w:numPr>
        <w:spacing w:after="0" w:line="240" w:lineRule="auto"/>
        <w:rPr>
          <w:rFonts w:ascii="Times New Roman" w:hAnsi="Times New Roman"/>
          <w:sz w:val="24"/>
          <w:szCs w:val="24"/>
        </w:rPr>
      </w:pPr>
      <w:r w:rsidRPr="0073428B">
        <w:rPr>
          <w:rFonts w:ascii="Times New Roman" w:hAnsi="Times New Roman"/>
          <w:sz w:val="24"/>
          <w:szCs w:val="24"/>
        </w:rPr>
        <w:t>Members discussed issues related to CIP compliance within their organizations and discussed possible solutions.</w:t>
      </w:r>
    </w:p>
    <w:p w:rsidR="00714FC0" w:rsidRPr="0073428B" w:rsidRDefault="00714FC0" w:rsidP="00714FC0">
      <w:pPr>
        <w:pStyle w:val="ListParagraph"/>
        <w:rPr>
          <w:rFonts w:ascii="Times New Roman" w:hAnsi="Times New Roman"/>
          <w:sz w:val="24"/>
          <w:szCs w:val="24"/>
        </w:rPr>
      </w:pPr>
    </w:p>
    <w:p w:rsidR="00714FC0" w:rsidRPr="0073428B" w:rsidRDefault="00714FC0" w:rsidP="00714FC0">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The members held a roundtable discussion on their interpretation of various CIP requirements and how they were implementing those requirements in their own companies.</w:t>
      </w:r>
    </w:p>
    <w:p w:rsidR="00714FC0" w:rsidRDefault="00714FC0" w:rsidP="00714FC0">
      <w:pPr>
        <w:pStyle w:val="ListParagraph"/>
        <w:ind w:left="810"/>
        <w:rPr>
          <w:rFonts w:ascii="Times New Roman" w:hAnsi="Times New Roman"/>
          <w:sz w:val="24"/>
          <w:szCs w:val="24"/>
        </w:rPr>
      </w:pPr>
    </w:p>
    <w:p w:rsidR="00745478" w:rsidRDefault="00745478" w:rsidP="0073428B">
      <w:pPr>
        <w:rPr>
          <w:rFonts w:eastAsia="Calibri"/>
        </w:rPr>
      </w:pPr>
      <w:r>
        <w:rPr>
          <w:rFonts w:eastAsia="Calibri"/>
        </w:rPr>
        <w:t>The next CIPWG me</w:t>
      </w:r>
      <w:r w:rsidR="00714FC0">
        <w:rPr>
          <w:rFonts w:eastAsia="Calibri"/>
        </w:rPr>
        <w:t>eting is scheduled for March 2</w:t>
      </w:r>
      <w:r>
        <w:rPr>
          <w:rFonts w:eastAsia="Calibri"/>
        </w:rPr>
        <w:t xml:space="preserve"> in Room 206 in Austin.</w:t>
      </w:r>
    </w:p>
    <w:p w:rsidR="00450F43" w:rsidRDefault="00450F43" w:rsidP="0073428B">
      <w:pPr>
        <w:rPr>
          <w:rFonts w:eastAsia="Calibri"/>
        </w:rPr>
      </w:pPr>
    </w:p>
    <w:p w:rsidR="00450F43" w:rsidRDefault="00450F43" w:rsidP="0073428B">
      <w:pPr>
        <w:rPr>
          <w:rFonts w:eastAsia="Calibri"/>
        </w:rPr>
      </w:pPr>
      <w:bookmarkStart w:id="0" w:name="_GoBack"/>
      <w:bookmarkEnd w:id="0"/>
    </w:p>
    <w:sectPr w:rsidR="00450F43" w:rsidSect="00745478">
      <w:pgSz w:w="12240" w:h="15840"/>
      <w:pgMar w:top="1152" w:right="1800" w:bottom="1152"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9020E"/>
    <w:multiLevelType w:val="hybridMultilevel"/>
    <w:tmpl w:val="62C0E6A0"/>
    <w:lvl w:ilvl="0" w:tplc="424231D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15C01D58"/>
    <w:multiLevelType w:val="hybridMultilevel"/>
    <w:tmpl w:val="FEF45C8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nsid w:val="1B5721E4"/>
    <w:multiLevelType w:val="hybridMultilevel"/>
    <w:tmpl w:val="E4A07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CD0397"/>
    <w:multiLevelType w:val="hybridMultilevel"/>
    <w:tmpl w:val="94C00052"/>
    <w:lvl w:ilvl="0" w:tplc="0409000F">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3726592C"/>
    <w:multiLevelType w:val="hybridMultilevel"/>
    <w:tmpl w:val="94C00052"/>
    <w:lvl w:ilvl="0" w:tplc="0409000F">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3D0C4031"/>
    <w:multiLevelType w:val="hybridMultilevel"/>
    <w:tmpl w:val="B2EED7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4AE14E6"/>
    <w:multiLevelType w:val="hybridMultilevel"/>
    <w:tmpl w:val="E81283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2390A6A"/>
    <w:multiLevelType w:val="hybridMultilevel"/>
    <w:tmpl w:val="78781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780616"/>
    <w:multiLevelType w:val="hybridMultilevel"/>
    <w:tmpl w:val="4C363CA4"/>
    <w:lvl w:ilvl="0" w:tplc="0409000F">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6"/>
  </w:num>
  <w:num w:numId="3">
    <w:abstractNumId w:val="7"/>
  </w:num>
  <w:num w:numId="4">
    <w:abstractNumId w:val="1"/>
  </w:num>
  <w:num w:numId="5">
    <w:abstractNumId w:val="2"/>
  </w:num>
  <w:num w:numId="6">
    <w:abstractNumId w:val="5"/>
  </w:num>
  <w:num w:numId="7">
    <w:abstractNumId w:val="0"/>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
  <w:rsids>
    <w:rsidRoot w:val="00411B9C"/>
    <w:rsid w:val="00056FB5"/>
    <w:rsid w:val="001010BA"/>
    <w:rsid w:val="00270FB9"/>
    <w:rsid w:val="002D78CA"/>
    <w:rsid w:val="002F5E02"/>
    <w:rsid w:val="003554E5"/>
    <w:rsid w:val="003A032E"/>
    <w:rsid w:val="003A2A62"/>
    <w:rsid w:val="00411B9C"/>
    <w:rsid w:val="00450F43"/>
    <w:rsid w:val="00597639"/>
    <w:rsid w:val="005C3080"/>
    <w:rsid w:val="00605579"/>
    <w:rsid w:val="0063474F"/>
    <w:rsid w:val="00714FC0"/>
    <w:rsid w:val="0073428B"/>
    <w:rsid w:val="00745478"/>
    <w:rsid w:val="00827647"/>
    <w:rsid w:val="00864495"/>
    <w:rsid w:val="00884ECA"/>
    <w:rsid w:val="008B66A6"/>
    <w:rsid w:val="00901358"/>
    <w:rsid w:val="00931DA8"/>
    <w:rsid w:val="009841BF"/>
    <w:rsid w:val="009A1EFA"/>
    <w:rsid w:val="00A75BFF"/>
    <w:rsid w:val="00AF1335"/>
    <w:rsid w:val="00B01CDE"/>
    <w:rsid w:val="00B85D8C"/>
    <w:rsid w:val="00BB5270"/>
    <w:rsid w:val="00C470B9"/>
    <w:rsid w:val="00CD699E"/>
    <w:rsid w:val="00D62BC9"/>
    <w:rsid w:val="00D6502D"/>
    <w:rsid w:val="00D6609B"/>
    <w:rsid w:val="00DA1DBA"/>
    <w:rsid w:val="00DC2DED"/>
    <w:rsid w:val="00DD67CB"/>
    <w:rsid w:val="00E52835"/>
    <w:rsid w:val="00E53743"/>
    <w:rsid w:val="00F1659C"/>
    <w:rsid w:val="00F830C9"/>
    <w:rsid w:val="00F955DC"/>
    <w:rsid w:val="00FE7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133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DA8"/>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DA8"/>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76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4</Pages>
  <Words>893</Words>
  <Characters>4970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Garland Power &amp; Light</Company>
  <LinksUpToDate>false</LinksUpToDate>
  <CharactersWithSpaces>5852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Grubbs, David</dc:creator>
  <cp:keywords/>
  <dc:description/>
  <cp:lastModifiedBy>Grubbs, David</cp:lastModifiedBy>
  <cp:revision>5</cp:revision>
  <dcterms:created xsi:type="dcterms:W3CDTF">2012-01-31T19:01:00Z</dcterms:created>
  <dcterms:modified xsi:type="dcterms:W3CDTF">2012-02-09T19:40:00Z</dcterms:modified>
</cp:coreProperties>
</file>