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2A6C4F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February</w:t>
      </w:r>
      <w:r w:rsidR="0005217F">
        <w:rPr>
          <w:b w:val="0"/>
          <w:bCs w:val="0"/>
          <w:sz w:val="32"/>
        </w:rPr>
        <w:t xml:space="preserve"> 1</w:t>
      </w:r>
      <w:r>
        <w:rPr>
          <w:b w:val="0"/>
          <w:bCs w:val="0"/>
          <w:sz w:val="32"/>
        </w:rPr>
        <w:t>6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</w:t>
      </w:r>
      <w:r w:rsidR="00E65AC5">
        <w:rPr>
          <w:b w:val="0"/>
          <w:sz w:val="32"/>
        </w:rPr>
        <w:t>2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 xml:space="preserve">The SSWG </w:t>
      </w:r>
      <w:r w:rsidR="009E0DC5">
        <w:t>will have met three times since the January ROS meeting; January 18, February 1, and February 15</w:t>
      </w:r>
      <w:r>
        <w:t>.</w:t>
      </w:r>
    </w:p>
    <w:p w:rsidR="00A03A69" w:rsidRDefault="00A03A69" w:rsidP="0005217F">
      <w:pPr>
        <w:pStyle w:val="ListParagraph"/>
        <w:numPr>
          <w:ilvl w:val="0"/>
          <w:numId w:val="3"/>
        </w:numPr>
      </w:pPr>
      <w:r>
        <w:t>The updated Planning Data Dictionary was posted on January 27.</w:t>
      </w:r>
    </w:p>
    <w:p w:rsidR="00582601" w:rsidRDefault="00582601" w:rsidP="0005217F">
      <w:pPr>
        <w:pStyle w:val="ListParagraph"/>
        <w:numPr>
          <w:ilvl w:val="0"/>
          <w:numId w:val="3"/>
        </w:numPr>
      </w:pPr>
      <w:r>
        <w:t>Work on the quarterly TPIT updates to the 12DSA and 12DSB cases is nearing completion.  The updated cases should be posted by February 24.</w:t>
      </w:r>
    </w:p>
    <w:p w:rsidR="00190054" w:rsidRDefault="00B6531A" w:rsidP="0005217F">
      <w:pPr>
        <w:pStyle w:val="ListParagraph"/>
        <w:numPr>
          <w:ilvl w:val="0"/>
          <w:numId w:val="3"/>
        </w:numPr>
      </w:pPr>
      <w:r>
        <w:t>The SSWG is currently preparing for the upcoming 13 DSA case build, which will be the first set of cases seeded from NMMS.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7F" w:rsidRDefault="002A7A7F" w:rsidP="00D13F9C">
      <w:r>
        <w:separator/>
      </w:r>
    </w:p>
  </w:endnote>
  <w:endnote w:type="continuationSeparator" w:id="0">
    <w:p w:rsidR="002A7A7F" w:rsidRDefault="002A7A7F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7F" w:rsidRDefault="002A7A7F" w:rsidP="00D13F9C">
      <w:r>
        <w:separator/>
      </w:r>
    </w:p>
  </w:footnote>
  <w:footnote w:type="continuationSeparator" w:id="0">
    <w:p w:rsidR="002A7A7F" w:rsidRDefault="002A7A7F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66C45"/>
    <w:rsid w:val="00081547"/>
    <w:rsid w:val="000F5F3B"/>
    <w:rsid w:val="000F68D3"/>
    <w:rsid w:val="001023F5"/>
    <w:rsid w:val="00145668"/>
    <w:rsid w:val="00177AA7"/>
    <w:rsid w:val="00185E66"/>
    <w:rsid w:val="00185EBB"/>
    <w:rsid w:val="00187BAE"/>
    <w:rsid w:val="00190054"/>
    <w:rsid w:val="001A4F61"/>
    <w:rsid w:val="001C30CA"/>
    <w:rsid w:val="001E5447"/>
    <w:rsid w:val="00207B89"/>
    <w:rsid w:val="00267DA2"/>
    <w:rsid w:val="00273428"/>
    <w:rsid w:val="002802FA"/>
    <w:rsid w:val="00290B10"/>
    <w:rsid w:val="002A6C4F"/>
    <w:rsid w:val="002A7A7F"/>
    <w:rsid w:val="002C11AE"/>
    <w:rsid w:val="002E7EDE"/>
    <w:rsid w:val="002F12CA"/>
    <w:rsid w:val="0030375F"/>
    <w:rsid w:val="00325C2A"/>
    <w:rsid w:val="003374FD"/>
    <w:rsid w:val="00343428"/>
    <w:rsid w:val="00397B5F"/>
    <w:rsid w:val="003C32C5"/>
    <w:rsid w:val="003C3BC1"/>
    <w:rsid w:val="003E70A4"/>
    <w:rsid w:val="00415634"/>
    <w:rsid w:val="00453A85"/>
    <w:rsid w:val="00471E6B"/>
    <w:rsid w:val="00473F8A"/>
    <w:rsid w:val="0049784F"/>
    <w:rsid w:val="004D76F9"/>
    <w:rsid w:val="004D7A1E"/>
    <w:rsid w:val="004D7C16"/>
    <w:rsid w:val="004F344C"/>
    <w:rsid w:val="00506212"/>
    <w:rsid w:val="0051581A"/>
    <w:rsid w:val="00543537"/>
    <w:rsid w:val="00565D5B"/>
    <w:rsid w:val="00575994"/>
    <w:rsid w:val="00582601"/>
    <w:rsid w:val="00583DE6"/>
    <w:rsid w:val="0059362E"/>
    <w:rsid w:val="005C29F7"/>
    <w:rsid w:val="005C3461"/>
    <w:rsid w:val="005F692C"/>
    <w:rsid w:val="00630418"/>
    <w:rsid w:val="00645100"/>
    <w:rsid w:val="00651F40"/>
    <w:rsid w:val="00674CA5"/>
    <w:rsid w:val="006A1EA3"/>
    <w:rsid w:val="006A5AD6"/>
    <w:rsid w:val="006B5F34"/>
    <w:rsid w:val="006C2A74"/>
    <w:rsid w:val="00744809"/>
    <w:rsid w:val="0078223A"/>
    <w:rsid w:val="0078420C"/>
    <w:rsid w:val="007A0AB9"/>
    <w:rsid w:val="007B4358"/>
    <w:rsid w:val="007B4B54"/>
    <w:rsid w:val="00810AF0"/>
    <w:rsid w:val="00823C83"/>
    <w:rsid w:val="00831EB3"/>
    <w:rsid w:val="00834524"/>
    <w:rsid w:val="00841F43"/>
    <w:rsid w:val="0088189D"/>
    <w:rsid w:val="00892EA5"/>
    <w:rsid w:val="008A2BD1"/>
    <w:rsid w:val="008D6744"/>
    <w:rsid w:val="00932DBC"/>
    <w:rsid w:val="009513C5"/>
    <w:rsid w:val="009530C8"/>
    <w:rsid w:val="00973DB3"/>
    <w:rsid w:val="00981E97"/>
    <w:rsid w:val="009843CD"/>
    <w:rsid w:val="009E0DC5"/>
    <w:rsid w:val="009F4FC2"/>
    <w:rsid w:val="00A03A69"/>
    <w:rsid w:val="00A85AFC"/>
    <w:rsid w:val="00B05FF4"/>
    <w:rsid w:val="00B1172F"/>
    <w:rsid w:val="00B15D90"/>
    <w:rsid w:val="00B32B7D"/>
    <w:rsid w:val="00B47653"/>
    <w:rsid w:val="00B6531A"/>
    <w:rsid w:val="00B86244"/>
    <w:rsid w:val="00B90AC2"/>
    <w:rsid w:val="00B92446"/>
    <w:rsid w:val="00B975CE"/>
    <w:rsid w:val="00BC222A"/>
    <w:rsid w:val="00BC58AB"/>
    <w:rsid w:val="00BC5A01"/>
    <w:rsid w:val="00C43484"/>
    <w:rsid w:val="00C57660"/>
    <w:rsid w:val="00CC0B8B"/>
    <w:rsid w:val="00CF2550"/>
    <w:rsid w:val="00D13F9C"/>
    <w:rsid w:val="00D16F50"/>
    <w:rsid w:val="00D40457"/>
    <w:rsid w:val="00D5693A"/>
    <w:rsid w:val="00DA306A"/>
    <w:rsid w:val="00E13F8F"/>
    <w:rsid w:val="00E16AD6"/>
    <w:rsid w:val="00E26586"/>
    <w:rsid w:val="00E304D9"/>
    <w:rsid w:val="00E34470"/>
    <w:rsid w:val="00E44D50"/>
    <w:rsid w:val="00E57AB7"/>
    <w:rsid w:val="00E60CF7"/>
    <w:rsid w:val="00E6405A"/>
    <w:rsid w:val="00E65AC5"/>
    <w:rsid w:val="00E95454"/>
    <w:rsid w:val="00EF21E8"/>
    <w:rsid w:val="00F04EDB"/>
    <w:rsid w:val="00F30AE2"/>
    <w:rsid w:val="00F46C3E"/>
    <w:rsid w:val="00F67878"/>
    <w:rsid w:val="00F74DC5"/>
    <w:rsid w:val="00FB6FAF"/>
    <w:rsid w:val="00FC2571"/>
    <w:rsid w:val="00FE0E82"/>
    <w:rsid w:val="00FF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9</cp:revision>
  <dcterms:created xsi:type="dcterms:W3CDTF">2012-02-10T22:02:00Z</dcterms:created>
  <dcterms:modified xsi:type="dcterms:W3CDTF">2012-02-13T14:20:00Z</dcterms:modified>
</cp:coreProperties>
</file>