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CF5FD7" w:rsidRDefault="00BF5E0C">
      <w:pPr>
        <w:rPr>
          <w:rFonts w:ascii="Comic Sans MS" w:hAnsi="Comic Sans MS"/>
        </w:rPr>
      </w:pPr>
    </w:p>
    <w:p w:rsidR="00416EE2" w:rsidRPr="00CF5FD7" w:rsidRDefault="007D706D" w:rsidP="00416EE2">
      <w:pPr>
        <w:numPr>
          <w:ilvl w:val="1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</w:rPr>
        <w:t>Use case MP</w:t>
      </w:r>
      <w:r w:rsidR="002B1E37" w:rsidRPr="00CF5FD7">
        <w:rPr>
          <w:rFonts w:ascii="Comic Sans MS" w:hAnsi="Comic Sans MS"/>
        </w:rPr>
        <w:t>13</w:t>
      </w:r>
      <w:r w:rsidRPr="00CF5FD7">
        <w:rPr>
          <w:rFonts w:ascii="Comic Sans MS" w:hAnsi="Comic Sans MS"/>
        </w:rPr>
        <w:t>-</w:t>
      </w:r>
      <w:r w:rsidR="00416EE2" w:rsidRPr="00CF5FD7">
        <w:rPr>
          <w:rFonts w:ascii="Comic Sans MS" w:hAnsi="Comic Sans MS"/>
        </w:rPr>
        <w:t xml:space="preserve"> </w:t>
      </w:r>
      <w:r w:rsidR="002B1E37" w:rsidRPr="00CF5FD7">
        <w:rPr>
          <w:rFonts w:ascii="Comic Sans MS" w:hAnsi="Comic Sans MS"/>
          <w:b/>
        </w:rPr>
        <w:t xml:space="preserve">Usage and Billing </w:t>
      </w:r>
      <w:r w:rsidR="00685A70" w:rsidRPr="00CF5FD7">
        <w:rPr>
          <w:rFonts w:ascii="Comic Sans MS" w:hAnsi="Comic Sans MS"/>
          <w:b/>
        </w:rPr>
        <w:t>Dispute</w:t>
      </w:r>
      <w:r w:rsidR="002B1E37" w:rsidRPr="00CF5FD7">
        <w:rPr>
          <w:rFonts w:ascii="Comic Sans MS" w:hAnsi="Comic Sans MS"/>
          <w:b/>
        </w:rPr>
        <w:t xml:space="preserve"> </w:t>
      </w:r>
      <w:r w:rsidR="004A5CC8">
        <w:rPr>
          <w:rFonts w:ascii="Comic Sans MS" w:hAnsi="Comic Sans MS"/>
          <w:b/>
        </w:rPr>
        <w:t xml:space="preserve">AMS </w:t>
      </w:r>
      <w:r w:rsidR="002B1E37" w:rsidRPr="00CF5FD7">
        <w:rPr>
          <w:rFonts w:ascii="Comic Sans MS" w:hAnsi="Comic Sans MS"/>
          <w:b/>
        </w:rPr>
        <w:t>LSE interval Data</w:t>
      </w:r>
    </w:p>
    <w:p w:rsidR="00416EE2" w:rsidRPr="00CF5FD7" w:rsidRDefault="00416EE2" w:rsidP="00416EE2">
      <w:pPr>
        <w:ind w:left="360"/>
        <w:rPr>
          <w:rFonts w:ascii="Comic Sans MS" w:hAnsi="Comic Sans MS"/>
          <w:b/>
        </w:rPr>
      </w:pPr>
    </w:p>
    <w:p w:rsidR="00416EE2" w:rsidRPr="00CF5FD7" w:rsidRDefault="002B1E37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  <w:b/>
        </w:rPr>
        <w:t>Ask TDSP to send appropriate Interval Data</w:t>
      </w:r>
    </w:p>
    <w:p w:rsidR="00416EE2" w:rsidRPr="00CF5FD7" w:rsidRDefault="00416EE2" w:rsidP="00416EE2">
      <w:pPr>
        <w:ind w:left="720"/>
        <w:rPr>
          <w:rFonts w:ascii="Comic Sans MS" w:hAnsi="Comic Sans MS"/>
        </w:rPr>
      </w:pPr>
    </w:p>
    <w:p w:rsidR="00416EE2" w:rsidRPr="00CF5FD7" w:rsidRDefault="00CC11C7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ASSUMPTION: </w:t>
      </w:r>
      <w:r w:rsidR="00416EE2" w:rsidRPr="00CF5FD7">
        <w:rPr>
          <w:rFonts w:ascii="Comic Sans MS" w:hAnsi="Comic Sans MS"/>
        </w:rPr>
        <w:t xml:space="preserve">MarkeTrak tool </w:t>
      </w:r>
      <w:r w:rsidR="00CF5FD7" w:rsidRPr="00CF5FD7">
        <w:rPr>
          <w:rFonts w:ascii="Comic Sans MS" w:hAnsi="Comic Sans MS"/>
        </w:rPr>
        <w:t>shall be consistent with current D2D Usage and Billing Dispute workflow.</w:t>
      </w:r>
    </w:p>
    <w:p w:rsidR="00416EE2" w:rsidRPr="00CF5FD7" w:rsidRDefault="00416EE2" w:rsidP="00416EE2">
      <w:pPr>
        <w:ind w:left="1440"/>
        <w:rPr>
          <w:rFonts w:ascii="Comic Sans MS" w:hAnsi="Comic Sans MS"/>
        </w:rPr>
      </w:pPr>
    </w:p>
    <w:p w:rsidR="00667440" w:rsidRPr="00CF5FD7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 xml:space="preserve">GUI: </w:t>
      </w:r>
    </w:p>
    <w:p w:rsidR="00667440" w:rsidRPr="00CF5FD7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 xml:space="preserve">Add new Subtype Usage and Billing </w:t>
      </w:r>
      <w:r w:rsidR="00685A70" w:rsidRPr="00CF5FD7">
        <w:rPr>
          <w:rFonts w:ascii="Comic Sans MS" w:hAnsi="Comic Sans MS"/>
        </w:rPr>
        <w:t>Dispute</w:t>
      </w:r>
      <w:r w:rsidR="00CC11C7">
        <w:rPr>
          <w:rFonts w:ascii="Comic Sans MS" w:hAnsi="Comic Sans MS"/>
        </w:rPr>
        <w:t xml:space="preserve"> </w:t>
      </w:r>
      <w:r w:rsidRPr="00CF5FD7">
        <w:rPr>
          <w:rFonts w:ascii="Comic Sans MS" w:hAnsi="Comic Sans MS"/>
        </w:rPr>
        <w:t>LSE Interval Data under D2D</w:t>
      </w:r>
    </w:p>
    <w:p w:rsidR="00E06F59" w:rsidRDefault="00CF5FD7" w:rsidP="00E06F59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  <w:b/>
        </w:rPr>
        <w:t xml:space="preserve">ESIID </w:t>
      </w:r>
      <w:r w:rsidRPr="00CF5FD7">
        <w:rPr>
          <w:rFonts w:ascii="Comic Sans MS" w:hAnsi="Comic Sans MS"/>
        </w:rPr>
        <w:t>(required)</w:t>
      </w:r>
    </w:p>
    <w:p w:rsidR="00CF5FD7" w:rsidRPr="00CF5FD7" w:rsidRDefault="00CF5FD7" w:rsidP="00CF5FD7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  <w:b/>
        </w:rPr>
        <w:t>Assignee</w:t>
      </w:r>
      <w:r w:rsidRPr="00CF5FD7">
        <w:rPr>
          <w:rFonts w:ascii="Comic Sans MS" w:hAnsi="Comic Sans MS"/>
        </w:rPr>
        <w:t xml:space="preserve"> (required)</w:t>
      </w:r>
    </w:p>
    <w:p w:rsidR="00CF5FD7" w:rsidRPr="00CF5FD7" w:rsidRDefault="00CF5FD7" w:rsidP="00CF5FD7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  <w:b/>
        </w:rPr>
        <w:t>StartTime</w:t>
      </w:r>
      <w:r w:rsidRPr="00CF5FD7">
        <w:rPr>
          <w:rFonts w:ascii="Comic Sans MS" w:hAnsi="Comic Sans MS"/>
        </w:rPr>
        <w:t xml:space="preserve"> (required format: month, date, year, hour, minutes and seconds</w:t>
      </w:r>
    </w:p>
    <w:p w:rsidR="00CF5FD7" w:rsidRPr="00CF5FD7" w:rsidRDefault="00CF5FD7" w:rsidP="00CF5FD7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  <w:b/>
        </w:rPr>
        <w:t>StopTime</w:t>
      </w:r>
      <w:r w:rsidRPr="00CF5FD7">
        <w:rPr>
          <w:rFonts w:ascii="Comic Sans MS" w:hAnsi="Comic Sans MS"/>
        </w:rPr>
        <w:t xml:space="preserve"> (required format: month, date, year, hour, minutes and seconds</w:t>
      </w:r>
    </w:p>
    <w:p w:rsidR="00CC11C7" w:rsidRPr="00CC11C7" w:rsidRDefault="00E06F59" w:rsidP="00CF5FD7">
      <w:pPr>
        <w:numPr>
          <w:ilvl w:val="2"/>
          <w:numId w:val="4"/>
        </w:numPr>
        <w:rPr>
          <w:rFonts w:ascii="Comic Sans MS" w:hAnsi="Comic Sans MS"/>
          <w:b/>
        </w:rPr>
      </w:pPr>
      <w:r w:rsidRPr="00E06F59">
        <w:rPr>
          <w:rFonts w:ascii="Comic Sans MS" w:hAnsi="Comic Sans MS"/>
          <w:b/>
        </w:rPr>
        <w:t>UIDAMSINTERVAL</w:t>
      </w:r>
      <w:r w:rsidR="00CF5FD7" w:rsidRPr="00CC11C7">
        <w:rPr>
          <w:rFonts w:ascii="Comic Sans MS" w:hAnsi="Comic Sans MS"/>
          <w:b/>
        </w:rPr>
        <w:t xml:space="preserve"> </w:t>
      </w:r>
      <w:r w:rsidR="00CF5FD7" w:rsidRPr="00CC11C7">
        <w:rPr>
          <w:rFonts w:ascii="Comic Sans MS" w:hAnsi="Comic Sans MS"/>
        </w:rPr>
        <w:t>(required)</w:t>
      </w:r>
      <w:r w:rsidR="00CC11C7" w:rsidRPr="00CC11C7">
        <w:rPr>
          <w:rFonts w:ascii="Comic Sans MS" w:hAnsi="Comic Sans MS"/>
        </w:rPr>
        <w:t xml:space="preserve"> </w:t>
      </w:r>
    </w:p>
    <w:p w:rsidR="00CF5FD7" w:rsidRDefault="00CF5FD7" w:rsidP="00CF5FD7">
      <w:pPr>
        <w:numPr>
          <w:ilvl w:val="2"/>
          <w:numId w:val="4"/>
        </w:numPr>
        <w:rPr>
          <w:rFonts w:ascii="Comic Sans MS" w:hAnsi="Comic Sans MS"/>
        </w:rPr>
      </w:pPr>
      <w:r w:rsidRPr="00CC11C7">
        <w:rPr>
          <w:rFonts w:ascii="Comic Sans MS" w:hAnsi="Comic Sans MS"/>
          <w:b/>
        </w:rPr>
        <w:t>ISA</w:t>
      </w:r>
      <w:r w:rsidR="00E06F59" w:rsidRPr="00E06F59">
        <w:rPr>
          <w:rFonts w:ascii="Comic Sans MS" w:hAnsi="Comic Sans MS"/>
          <w:color w:val="FF0000"/>
        </w:rPr>
        <w:t xml:space="preserve"> </w:t>
      </w:r>
      <w:r w:rsidR="00E06F59" w:rsidRPr="00647DF2">
        <w:rPr>
          <w:rFonts w:ascii="Comic Sans MS" w:hAnsi="Comic Sans MS"/>
        </w:rPr>
        <w:t>(?required – TBD if market wants to continue to use ISA number</w:t>
      </w:r>
      <w:r w:rsidRPr="00647DF2">
        <w:rPr>
          <w:rFonts w:ascii="Comic Sans MS" w:hAnsi="Comic Sans MS"/>
        </w:rPr>
        <w:t>)</w:t>
      </w:r>
    </w:p>
    <w:p w:rsidR="002A43CE" w:rsidRPr="00CF5FD7" w:rsidRDefault="002A43CE" w:rsidP="00CF5FD7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Origin (</w:t>
      </w:r>
      <w:r>
        <w:rPr>
          <w:rFonts w:ascii="Comic Sans MS" w:hAnsi="Comic Sans MS"/>
        </w:rPr>
        <w:t>Must ‘M’)</w:t>
      </w:r>
    </w:p>
    <w:p w:rsidR="00CF5FD7" w:rsidRPr="00CF5FD7" w:rsidRDefault="00CF5FD7" w:rsidP="00CF5FD7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  <w:b/>
        </w:rPr>
        <w:t>Comments</w:t>
      </w:r>
      <w:r w:rsidRPr="00CF5FD7">
        <w:rPr>
          <w:rFonts w:ascii="Comic Sans MS" w:hAnsi="Comic Sans MS"/>
        </w:rPr>
        <w:t xml:space="preserve"> (optional)</w:t>
      </w:r>
    </w:p>
    <w:p w:rsidR="00E06F59" w:rsidRDefault="00E06F59" w:rsidP="00E06F59">
      <w:pPr>
        <w:ind w:left="3240"/>
        <w:rPr>
          <w:rFonts w:ascii="Comic Sans MS" w:hAnsi="Comic Sans MS"/>
        </w:rPr>
      </w:pPr>
    </w:p>
    <w:p w:rsidR="00563CBC" w:rsidRDefault="00563CBC" w:rsidP="00563CBC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Fields to be removed that are in current Usage and Billing workflow but are not applicable to this new </w:t>
      </w:r>
      <w:proofErr w:type="spellStart"/>
      <w:r>
        <w:rPr>
          <w:rFonts w:ascii="Comic Sans MS" w:hAnsi="Comic Sans MS"/>
        </w:rPr>
        <w:t>wf</w:t>
      </w:r>
      <w:proofErr w:type="spellEnd"/>
      <w:r>
        <w:rPr>
          <w:rFonts w:ascii="Comic Sans MS" w:hAnsi="Comic Sans MS"/>
        </w:rPr>
        <w:t>.</w:t>
      </w:r>
    </w:p>
    <w:p w:rsidR="00E06F59" w:rsidRDefault="00563CBC" w:rsidP="00E06F59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Tran Type</w:t>
      </w:r>
    </w:p>
    <w:p w:rsidR="00E06F59" w:rsidRDefault="00563CBC" w:rsidP="00E06F59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TXN Date</w:t>
      </w:r>
    </w:p>
    <w:p w:rsidR="00E06F59" w:rsidRDefault="00563CBC" w:rsidP="00E06F59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IDR/Non-IDR</w:t>
      </w:r>
    </w:p>
    <w:p w:rsidR="00E06F59" w:rsidRDefault="00563CBC" w:rsidP="00E06F59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Dispute/Missing</w:t>
      </w:r>
    </w:p>
    <w:p w:rsidR="00E06F59" w:rsidRDefault="00E06F59" w:rsidP="00E06F59">
      <w:pPr>
        <w:ind w:left="3240"/>
        <w:rPr>
          <w:rFonts w:ascii="Comic Sans MS" w:hAnsi="Comic Sans MS"/>
        </w:rPr>
      </w:pPr>
    </w:p>
    <w:p w:rsidR="00416EE2" w:rsidRPr="00CF5FD7" w:rsidRDefault="00E06F59" w:rsidP="00416EE2">
      <w:pPr>
        <w:numPr>
          <w:ilvl w:val="1"/>
          <w:numId w:val="4"/>
        </w:numPr>
        <w:rPr>
          <w:rFonts w:ascii="Comic Sans MS" w:hAnsi="Comic Sans MS"/>
        </w:rPr>
      </w:pPr>
      <w:r w:rsidRPr="00E06F59">
        <w:rPr>
          <w:rFonts w:ascii="Comic Sans MS" w:hAnsi="Comic Sans MS"/>
          <w:b/>
        </w:rPr>
        <w:t xml:space="preserve">New Field: </w:t>
      </w:r>
      <w:r w:rsidR="00416EE2" w:rsidRPr="00CF5FD7">
        <w:rPr>
          <w:rFonts w:ascii="Comic Sans MS" w:hAnsi="Comic Sans MS"/>
        </w:rPr>
        <w:t xml:space="preserve"> </w:t>
      </w:r>
      <w:r w:rsidR="002370BC" w:rsidRPr="00CF5FD7">
        <w:rPr>
          <w:rFonts w:ascii="Comic Sans MS" w:hAnsi="Comic Sans MS"/>
          <w:b/>
        </w:rPr>
        <w:t>UIDAMSINTERVAL</w:t>
      </w:r>
      <w:r w:rsidR="003E37FF">
        <w:rPr>
          <w:rFonts w:ascii="Comic Sans MS" w:hAnsi="Comic Sans MS"/>
          <w:b/>
        </w:rPr>
        <w:t xml:space="preserve"> – located in ERCOT’s </w:t>
      </w:r>
      <w:r w:rsidR="003E37FF" w:rsidRPr="003E37FF">
        <w:rPr>
          <w:rFonts w:ascii="Comic Sans MS" w:hAnsi="Comic Sans MS"/>
          <w:b/>
        </w:rPr>
        <w:t>AMSINTERVAL</w:t>
      </w:r>
      <w:r w:rsidR="003E37FF">
        <w:rPr>
          <w:rFonts w:ascii="Comic Sans MS" w:hAnsi="Comic Sans MS"/>
          <w:b/>
        </w:rPr>
        <w:t xml:space="preserve"> table.  This field uniquely identifies the specific interval being disputed.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Min/max length:</w:t>
      </w:r>
      <w:r w:rsidR="002370BC">
        <w:rPr>
          <w:rFonts w:ascii="Comic Sans MS" w:hAnsi="Comic Sans MS"/>
        </w:rPr>
        <w:t xml:space="preserve"> 1</w:t>
      </w:r>
      <w:r w:rsidR="003E37FF">
        <w:rPr>
          <w:rFonts w:ascii="Comic Sans MS" w:hAnsi="Comic Sans MS"/>
        </w:rPr>
        <w:t>/</w:t>
      </w:r>
      <w:r w:rsidR="00CC11C7">
        <w:rPr>
          <w:rFonts w:ascii="Comic Sans MS" w:hAnsi="Comic Sans MS"/>
        </w:rPr>
        <w:t>19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Type:</w:t>
      </w:r>
      <w:r w:rsidR="003E37FF">
        <w:rPr>
          <w:rFonts w:ascii="Comic Sans MS" w:hAnsi="Comic Sans MS"/>
        </w:rPr>
        <w:t xml:space="preserve"> numeric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Permitted Values &amp; Defs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Default Value: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lastRenderedPageBreak/>
        <w:t>Screen Location:</w:t>
      </w:r>
      <w:r w:rsidR="003E37FF">
        <w:rPr>
          <w:rFonts w:ascii="Comic Sans MS" w:hAnsi="Comic Sans MS"/>
        </w:rPr>
        <w:t xml:space="preserve"> Issue Submit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Read Only (Y,N):</w:t>
      </w:r>
      <w:r w:rsidR="003E37FF">
        <w:rPr>
          <w:rFonts w:ascii="Comic Sans MS" w:hAnsi="Comic Sans MS"/>
        </w:rPr>
        <w:t xml:space="preserve"> N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Updateable – when, who:</w:t>
      </w:r>
      <w:r w:rsidR="003E37FF">
        <w:rPr>
          <w:rFonts w:ascii="Comic Sans MS" w:hAnsi="Comic Sans MS"/>
        </w:rPr>
        <w:t xml:space="preserve"> ONLY on Submit by submitter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Automatically populated (Y,N):</w:t>
      </w:r>
      <w:r w:rsidR="003E37FF">
        <w:rPr>
          <w:rFonts w:ascii="Comic Sans MS" w:hAnsi="Comic Sans MS"/>
        </w:rPr>
        <w:t xml:space="preserve"> N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Proprietary – visible to who:</w:t>
      </w:r>
      <w:r w:rsidR="003E37FF">
        <w:rPr>
          <w:rFonts w:ascii="Comic Sans MS" w:hAnsi="Comic Sans MS"/>
        </w:rPr>
        <w:t xml:space="preserve"> N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Field Screen Title:</w:t>
      </w:r>
      <w:r w:rsidR="003E37FF">
        <w:rPr>
          <w:rFonts w:ascii="Comic Sans MS" w:hAnsi="Comic Sans MS"/>
        </w:rPr>
        <w:t xml:space="preserve"> </w:t>
      </w:r>
      <w:r w:rsidR="003E37FF" w:rsidRPr="00CF5FD7">
        <w:rPr>
          <w:rFonts w:ascii="Comic Sans MS" w:hAnsi="Comic Sans MS"/>
          <w:b/>
        </w:rPr>
        <w:t>UIDAMSINTERVAL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 xml:space="preserve">Transition(s) enabled: </w:t>
      </w:r>
      <w:r w:rsidR="00CF5FD7" w:rsidRPr="00CF5FD7">
        <w:rPr>
          <w:rFonts w:ascii="Comic Sans MS" w:hAnsi="Comic Sans MS"/>
        </w:rPr>
        <w:t>Submit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Transition(s) displayed:</w:t>
      </w:r>
      <w:r w:rsidR="00CF5FD7" w:rsidRPr="00CF5FD7">
        <w:rPr>
          <w:rFonts w:ascii="Comic Sans MS" w:hAnsi="Comic Sans MS"/>
        </w:rPr>
        <w:t xml:space="preserve"> All</w:t>
      </w:r>
    </w:p>
    <w:p w:rsidR="00416EE2" w:rsidRPr="00CF5FD7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Workflow(s) involved:</w:t>
      </w:r>
      <w:r w:rsidR="00CF5FD7" w:rsidRPr="00CF5FD7">
        <w:rPr>
          <w:rFonts w:ascii="Comic Sans MS" w:hAnsi="Comic Sans MS"/>
        </w:rPr>
        <w:t xml:space="preserve"> D2D Usage and Billing dispute workflow</w:t>
      </w:r>
    </w:p>
    <w:p w:rsidR="00416EE2" w:rsidRPr="00CF5FD7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API:</w:t>
      </w:r>
    </w:p>
    <w:p w:rsidR="00416EE2" w:rsidRPr="00CF5FD7" w:rsidRDefault="00E06F59" w:rsidP="00667440">
      <w:pPr>
        <w:numPr>
          <w:ilvl w:val="1"/>
          <w:numId w:val="4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Identify and process new subtype - “</w:t>
      </w:r>
      <w:r w:rsidR="00667440" w:rsidRPr="00CF5FD7">
        <w:rPr>
          <w:rFonts w:ascii="Comic Sans MS" w:hAnsi="Comic Sans MS"/>
        </w:rPr>
        <w:t xml:space="preserve">Usage and Billing </w:t>
      </w:r>
      <w:r w:rsidR="003B5523" w:rsidRPr="00CF5FD7">
        <w:rPr>
          <w:rFonts w:ascii="Comic Sans MS" w:hAnsi="Comic Sans MS"/>
        </w:rPr>
        <w:t>Dispute</w:t>
      </w:r>
      <w:r w:rsidR="003B5523">
        <w:rPr>
          <w:rFonts w:ascii="Comic Sans MS" w:hAnsi="Comic Sans MS"/>
        </w:rPr>
        <w:t xml:space="preserve"> </w:t>
      </w:r>
      <w:r w:rsidR="003B5523" w:rsidRPr="00CF5FD7">
        <w:rPr>
          <w:rFonts w:ascii="Comic Sans MS" w:hAnsi="Comic Sans MS"/>
        </w:rPr>
        <w:t>LSE</w:t>
      </w:r>
      <w:r w:rsidR="00667440" w:rsidRPr="00CF5FD7">
        <w:rPr>
          <w:rFonts w:ascii="Comic Sans MS" w:hAnsi="Comic Sans MS"/>
        </w:rPr>
        <w:t xml:space="preserve"> interval Data”</w:t>
      </w:r>
      <w:r w:rsidR="00CF5FD7">
        <w:rPr>
          <w:rFonts w:ascii="Comic Sans MS" w:hAnsi="Comic Sans MS"/>
        </w:rPr>
        <w:t>.  All fields need to be added to WSDL.</w:t>
      </w:r>
    </w:p>
    <w:p w:rsidR="00416EE2" w:rsidRPr="00CF5FD7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>Bulk Insert</w:t>
      </w:r>
    </w:p>
    <w:p w:rsidR="00416EE2" w:rsidRPr="00CF5FD7" w:rsidRDefault="00E06F59" w:rsidP="00416EE2">
      <w:pPr>
        <w:numPr>
          <w:ilvl w:val="1"/>
          <w:numId w:val="4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Identify and process new subtype - “</w:t>
      </w:r>
      <w:r w:rsidR="00667440" w:rsidRPr="00CF5FD7">
        <w:rPr>
          <w:rFonts w:ascii="Comic Sans MS" w:hAnsi="Comic Sans MS"/>
        </w:rPr>
        <w:t xml:space="preserve">Usage and Billing </w:t>
      </w:r>
      <w:r w:rsidR="00685A70" w:rsidRPr="00CF5FD7">
        <w:rPr>
          <w:rFonts w:ascii="Comic Sans MS" w:hAnsi="Comic Sans MS"/>
        </w:rPr>
        <w:t>Dispute</w:t>
      </w:r>
      <w:r w:rsidR="00667440" w:rsidRPr="00CF5FD7">
        <w:rPr>
          <w:rFonts w:ascii="Comic Sans MS" w:hAnsi="Comic Sans MS"/>
        </w:rPr>
        <w:t>LSE interval Data”</w:t>
      </w:r>
    </w:p>
    <w:p w:rsidR="00667440" w:rsidRPr="00CF5FD7" w:rsidRDefault="00667440" w:rsidP="00667440">
      <w:pPr>
        <w:ind w:left="2160"/>
        <w:rPr>
          <w:rFonts w:ascii="Comic Sans MS" w:hAnsi="Comic Sans MS"/>
        </w:rPr>
      </w:pPr>
    </w:p>
    <w:p w:rsidR="00667440" w:rsidRPr="00CF5FD7" w:rsidRDefault="00667440" w:rsidP="00667440">
      <w:pPr>
        <w:ind w:left="2160"/>
        <w:rPr>
          <w:rFonts w:ascii="Comic Sans MS" w:hAnsi="Comic Sans MS"/>
        </w:rPr>
      </w:pPr>
    </w:p>
    <w:p w:rsidR="00416EE2" w:rsidRPr="00CF5FD7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  <w:b/>
        </w:rPr>
        <w:t>Pre-Conditions:</w:t>
      </w:r>
    </w:p>
    <w:p w:rsidR="00416EE2" w:rsidRPr="00CF5FD7" w:rsidRDefault="00416EE2" w:rsidP="00416EE2">
      <w:pPr>
        <w:ind w:left="720"/>
        <w:rPr>
          <w:rFonts w:ascii="Comic Sans MS" w:hAnsi="Comic Sans MS"/>
        </w:rPr>
      </w:pPr>
    </w:p>
    <w:p w:rsidR="00667440" w:rsidRPr="00CF5FD7" w:rsidRDefault="00E06F59" w:rsidP="00667440">
      <w:pPr>
        <w:numPr>
          <w:ilvl w:val="0"/>
          <w:numId w:val="4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Functionality available to create new Usage and Billing Dispute LSE Interval Data subtype.  The new subtype will have the same functionality as current Usage and Billing </w:t>
      </w:r>
      <w:r w:rsidR="00CF5FD7">
        <w:rPr>
          <w:rFonts w:ascii="Comic Sans MS" w:hAnsi="Comic Sans MS"/>
        </w:rPr>
        <w:t xml:space="preserve">Dispute </w:t>
      </w:r>
      <w:r w:rsidRPr="00E06F59">
        <w:rPr>
          <w:rFonts w:ascii="Comic Sans MS" w:hAnsi="Comic Sans MS"/>
        </w:rPr>
        <w:t>GUI D2D subtype.</w:t>
      </w:r>
    </w:p>
    <w:p w:rsidR="00416EE2" w:rsidRPr="00CF5FD7" w:rsidRDefault="00416EE2" w:rsidP="00416EE2">
      <w:pPr>
        <w:ind w:left="1440"/>
        <w:rPr>
          <w:rFonts w:ascii="Comic Sans MS" w:hAnsi="Comic Sans MS"/>
        </w:rPr>
      </w:pPr>
    </w:p>
    <w:p w:rsidR="00416EE2" w:rsidRPr="00CF5FD7" w:rsidRDefault="00416EE2" w:rsidP="00416EE2">
      <w:pPr>
        <w:rPr>
          <w:rFonts w:ascii="Comic Sans MS" w:hAnsi="Comic Sans MS"/>
        </w:rPr>
      </w:pPr>
    </w:p>
    <w:p w:rsidR="00416EE2" w:rsidRPr="00CF5FD7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  <w:b/>
        </w:rPr>
        <w:t xml:space="preserve">Success Guarantee:  </w:t>
      </w:r>
    </w:p>
    <w:p w:rsidR="00416EE2" w:rsidRPr="00CF5FD7" w:rsidRDefault="00416EE2" w:rsidP="00416EE2">
      <w:pPr>
        <w:ind w:left="720"/>
        <w:rPr>
          <w:rFonts w:ascii="Comic Sans MS" w:hAnsi="Comic Sans MS"/>
        </w:rPr>
      </w:pPr>
    </w:p>
    <w:p w:rsidR="00416EE2" w:rsidRPr="00CF5FD7" w:rsidRDefault="00667440" w:rsidP="00416EE2">
      <w:pPr>
        <w:numPr>
          <w:ilvl w:val="0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 xml:space="preserve">CR is able to successfully submit the </w:t>
      </w:r>
      <w:r w:rsidR="00CF5FD7">
        <w:rPr>
          <w:rFonts w:ascii="Comic Sans MS" w:hAnsi="Comic Sans MS"/>
        </w:rPr>
        <w:t xml:space="preserve">D2D </w:t>
      </w:r>
      <w:r w:rsidRPr="00CF5FD7">
        <w:rPr>
          <w:rFonts w:ascii="Comic Sans MS" w:hAnsi="Comic Sans MS"/>
        </w:rPr>
        <w:t xml:space="preserve">Usage </w:t>
      </w:r>
      <w:r w:rsidR="00CF5FD7">
        <w:rPr>
          <w:rFonts w:ascii="Comic Sans MS" w:hAnsi="Comic Sans MS"/>
        </w:rPr>
        <w:t xml:space="preserve">and </w:t>
      </w:r>
      <w:r w:rsidRPr="00CF5FD7">
        <w:rPr>
          <w:rFonts w:ascii="Comic Sans MS" w:hAnsi="Comic Sans MS"/>
        </w:rPr>
        <w:t xml:space="preserve">Billing </w:t>
      </w:r>
      <w:r w:rsidR="00685A70" w:rsidRPr="00CF5FD7">
        <w:rPr>
          <w:rFonts w:ascii="Comic Sans MS" w:hAnsi="Comic Sans MS"/>
        </w:rPr>
        <w:t>Dispute</w:t>
      </w:r>
      <w:r w:rsidR="00CF5FD7">
        <w:rPr>
          <w:rFonts w:ascii="Comic Sans MS" w:hAnsi="Comic Sans MS"/>
        </w:rPr>
        <w:t xml:space="preserve"> </w:t>
      </w:r>
      <w:r w:rsidRPr="00CF5FD7">
        <w:rPr>
          <w:rFonts w:ascii="Comic Sans MS" w:hAnsi="Comic Sans MS"/>
        </w:rPr>
        <w:t>LSE Interval Data issue to the TDSP for review</w:t>
      </w:r>
    </w:p>
    <w:p w:rsidR="00416EE2" w:rsidRPr="00CF5FD7" w:rsidRDefault="00416EE2" w:rsidP="00416EE2">
      <w:pPr>
        <w:ind w:left="1440"/>
        <w:rPr>
          <w:rFonts w:ascii="Comic Sans MS" w:hAnsi="Comic Sans MS"/>
        </w:rPr>
      </w:pPr>
    </w:p>
    <w:p w:rsidR="00416EE2" w:rsidRPr="00CF5FD7" w:rsidRDefault="00416EE2" w:rsidP="00416EE2">
      <w:pPr>
        <w:ind w:left="1440"/>
        <w:rPr>
          <w:rFonts w:ascii="Comic Sans MS" w:hAnsi="Comic Sans MS"/>
        </w:rPr>
      </w:pPr>
    </w:p>
    <w:p w:rsidR="00416EE2" w:rsidRPr="00CF5FD7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  <w:b/>
        </w:rPr>
        <w:t>Trigger:</w:t>
      </w:r>
    </w:p>
    <w:p w:rsidR="00416EE2" w:rsidRPr="00CF5FD7" w:rsidRDefault="00416EE2" w:rsidP="00416EE2">
      <w:pPr>
        <w:ind w:left="1440"/>
        <w:rPr>
          <w:rFonts w:ascii="Comic Sans MS" w:hAnsi="Comic Sans MS"/>
        </w:rPr>
      </w:pPr>
    </w:p>
    <w:p w:rsidR="00416EE2" w:rsidRPr="00CF5FD7" w:rsidRDefault="00667440" w:rsidP="0070122E">
      <w:pPr>
        <w:numPr>
          <w:ilvl w:val="0"/>
          <w:numId w:val="4"/>
        </w:numPr>
        <w:rPr>
          <w:rFonts w:ascii="Comic Sans MS" w:hAnsi="Comic Sans MS"/>
        </w:rPr>
      </w:pPr>
      <w:r w:rsidRPr="00CF5FD7">
        <w:rPr>
          <w:rFonts w:ascii="Comic Sans MS" w:hAnsi="Comic Sans MS"/>
        </w:rPr>
        <w:t xml:space="preserve">CR Discovers </w:t>
      </w:r>
      <w:r w:rsidR="00685A70" w:rsidRPr="00CF5FD7">
        <w:rPr>
          <w:rFonts w:ascii="Comic Sans MS" w:hAnsi="Comic Sans MS"/>
        </w:rPr>
        <w:t>Dispute</w:t>
      </w:r>
      <w:r w:rsidRPr="00CF5FD7">
        <w:rPr>
          <w:rFonts w:ascii="Comic Sans MS" w:hAnsi="Comic Sans MS"/>
        </w:rPr>
        <w:t>d</w:t>
      </w:r>
      <w:r w:rsidR="00CF5FD7">
        <w:rPr>
          <w:rFonts w:ascii="Comic Sans MS" w:hAnsi="Comic Sans MS"/>
        </w:rPr>
        <w:t xml:space="preserve"> d</w:t>
      </w:r>
      <w:r w:rsidRPr="00CF5FD7">
        <w:rPr>
          <w:rFonts w:ascii="Comic Sans MS" w:hAnsi="Comic Sans MS"/>
        </w:rPr>
        <w:t xml:space="preserve">ata and  selects Usage and Billing </w:t>
      </w:r>
      <w:r w:rsidR="00685A70" w:rsidRPr="00CF5FD7">
        <w:rPr>
          <w:rFonts w:ascii="Comic Sans MS" w:hAnsi="Comic Sans MS"/>
        </w:rPr>
        <w:t>Dispute</w:t>
      </w:r>
      <w:r w:rsidRPr="00CF5FD7">
        <w:rPr>
          <w:rFonts w:ascii="Comic Sans MS" w:hAnsi="Comic Sans MS"/>
        </w:rPr>
        <w:t>LSE interval Data from the submit tree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</w:p>
    <w:p w:rsidR="00416EE2" w:rsidRPr="00CF5FD7" w:rsidRDefault="00416EE2" w:rsidP="00416EE2">
      <w:pPr>
        <w:ind w:left="720"/>
        <w:rPr>
          <w:rFonts w:ascii="Comic Sans MS" w:hAnsi="Comic Sans MS"/>
        </w:rPr>
      </w:pPr>
    </w:p>
    <w:p w:rsidR="00416EE2" w:rsidRPr="00CF5FD7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  <w:b/>
        </w:rPr>
        <w:t>Main Success Scenario: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  <w:r w:rsidRPr="00CF5FD7">
        <w:rPr>
          <w:rFonts w:ascii="Comic Sans MS" w:hAnsi="Comic Sans MS"/>
        </w:rPr>
        <w:t>(Course of action taken to accomplish the correct outcome of the use case)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User selects appropriate Sub-type from the Submit Tree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enters all required information (Assignee, ESI ID, Date, Interval start time, Interval stop time</w:t>
      </w:r>
      <w:r w:rsidR="00CF5FD7">
        <w:rPr>
          <w:rFonts w:ascii="Comic Sans MS" w:hAnsi="Comic Sans MS"/>
        </w:rPr>
        <w:t xml:space="preserve">, </w:t>
      </w:r>
      <w:r w:rsidR="00CF5FD7" w:rsidRPr="00CF5FD7">
        <w:rPr>
          <w:rFonts w:ascii="Comic Sans MS" w:hAnsi="Comic Sans MS"/>
        </w:rPr>
        <w:t>UIDAMSINTERVAL</w:t>
      </w:r>
      <w:r w:rsidR="00CF5FD7">
        <w:rPr>
          <w:rFonts w:ascii="Comic Sans MS" w:hAnsi="Comic Sans MS"/>
        </w:rPr>
        <w:t xml:space="preserve"> and ISA.</w:t>
      </w:r>
      <w:r w:rsidRPr="00E06F59">
        <w:rPr>
          <w:rFonts w:ascii="Comic Sans MS" w:hAnsi="Comic Sans MS"/>
        </w:rPr>
        <w:t>)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Selects “Ok” to create the issue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User selects “Begin Working”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“In Progress</w:t>
      </w:r>
      <w:r w:rsidR="00F87ACE">
        <w:rPr>
          <w:rFonts w:ascii="Comic Sans MS" w:hAnsi="Comic Sans MS"/>
        </w:rPr>
        <w:t xml:space="preserve"> (Assignee) </w:t>
      </w:r>
      <w:r w:rsidRPr="00E06F59">
        <w:rPr>
          <w:rFonts w:ascii="Comic Sans MS" w:hAnsi="Comic Sans MS"/>
        </w:rPr>
        <w:t>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User selects “Complete” and adds appropriate comments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“Pending Complete” with the Submitting MP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Submitting MP User Selects “Complete” MarkeTrak Issue is assigned to the state of “Complete” with the Submitting MP as the Responsible Party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</w:p>
    <w:p w:rsidR="0070122E" w:rsidRPr="00CF5FD7" w:rsidRDefault="0070122E" w:rsidP="0070122E">
      <w:pPr>
        <w:ind w:left="1440"/>
        <w:rPr>
          <w:rFonts w:ascii="Comic Sans MS" w:hAnsi="Comic Sans MS"/>
        </w:rPr>
      </w:pPr>
    </w:p>
    <w:p w:rsidR="0070122E" w:rsidRPr="00CF5FD7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CF5FD7">
        <w:rPr>
          <w:rFonts w:ascii="Comic Sans MS" w:hAnsi="Comic Sans MS"/>
          <w:b/>
        </w:rPr>
        <w:t>Extension Scenario:  (</w:t>
      </w:r>
      <w:r w:rsidR="00667440" w:rsidRPr="00CF5FD7">
        <w:rPr>
          <w:rFonts w:ascii="Comic Sans MS" w:hAnsi="Comic Sans MS"/>
          <w:b/>
        </w:rPr>
        <w:t>TDSP MARKS UNEXECUTABLE</w:t>
      </w:r>
      <w:r w:rsidRPr="00CF5FD7">
        <w:rPr>
          <w:rFonts w:ascii="Comic Sans MS" w:hAnsi="Comic Sans MS"/>
          <w:b/>
        </w:rPr>
        <w:t>)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  <w:r w:rsidRPr="00CF5FD7">
        <w:rPr>
          <w:rFonts w:ascii="Comic Sans MS" w:hAnsi="Comic Sans MS"/>
        </w:rPr>
        <w:t>(Possible alternatives to the basic course of action – use as many as necessary)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User selects appropriate Sub-type from the Submit Tree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enters all required information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Selects “Ok” to create the issue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User selects “Begin Working”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lastRenderedPageBreak/>
        <w:t>MarkeTrak issue is assigned to the state of “In Progress</w:t>
      </w:r>
      <w:r w:rsidR="00F87ACE">
        <w:rPr>
          <w:rFonts w:ascii="Comic Sans MS" w:hAnsi="Comic Sans MS"/>
        </w:rPr>
        <w:t xml:space="preserve"> (Assignee)</w:t>
      </w:r>
      <w:r w:rsidRPr="00E06F59">
        <w:rPr>
          <w:rFonts w:ascii="Comic Sans MS" w:hAnsi="Comic Sans MS"/>
        </w:rPr>
        <w:t>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TDSP User Selects “Unexecutable”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TDSP User enters comments and selects “Ok”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Issues is assigned to the state of “Unexecutable (PC)” with the Submitting MP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Submitting MP User Selects “</w:t>
      </w:r>
      <w:r w:rsidR="00F87ACE">
        <w:rPr>
          <w:rFonts w:ascii="Comic Sans MS" w:hAnsi="Comic Sans MS"/>
        </w:rPr>
        <w:t>Accept</w:t>
      </w:r>
      <w:r w:rsidRPr="00E06F59">
        <w:rPr>
          <w:rFonts w:ascii="Comic Sans MS" w:hAnsi="Comic Sans MS"/>
        </w:rPr>
        <w:t xml:space="preserve">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“Complete” with the Submitting MP as the Responsible Party</w:t>
      </w:r>
    </w:p>
    <w:p w:rsidR="0070122E" w:rsidRPr="00CF5FD7" w:rsidRDefault="0070122E" w:rsidP="0070122E">
      <w:pPr>
        <w:ind w:left="720"/>
        <w:rPr>
          <w:rFonts w:ascii="Comic Sans MS" w:hAnsi="Comic Sans MS"/>
        </w:rPr>
      </w:pPr>
    </w:p>
    <w:p w:rsidR="0070122E" w:rsidRPr="00CF5FD7" w:rsidRDefault="0070122E" w:rsidP="0070122E">
      <w:pPr>
        <w:ind w:left="720"/>
        <w:rPr>
          <w:rFonts w:ascii="Comic Sans MS" w:hAnsi="Comic Sans MS"/>
        </w:rPr>
      </w:pPr>
    </w:p>
    <w:p w:rsidR="00E06F59" w:rsidRDefault="0070122E" w:rsidP="00E06F59">
      <w:pPr>
        <w:numPr>
          <w:ilvl w:val="2"/>
          <w:numId w:val="1"/>
        </w:numPr>
        <w:ind w:left="1440"/>
        <w:rPr>
          <w:rFonts w:ascii="Comic Sans MS" w:hAnsi="Comic Sans MS"/>
        </w:rPr>
      </w:pPr>
      <w:r w:rsidRPr="00CF5FD7">
        <w:rPr>
          <w:rFonts w:ascii="Comic Sans MS" w:hAnsi="Comic Sans MS"/>
          <w:b/>
        </w:rPr>
        <w:t xml:space="preserve">Extension Scenario:  </w:t>
      </w:r>
      <w:r w:rsidR="00667440" w:rsidRPr="00CF5FD7">
        <w:rPr>
          <w:rFonts w:ascii="Comic Sans MS" w:hAnsi="Comic Sans MS"/>
          <w:b/>
        </w:rPr>
        <w:t>TDSP returns to submitter, submitter returns to TDSP</w:t>
      </w:r>
      <w:r w:rsidR="00C75C89">
        <w:rPr>
          <w:rFonts w:ascii="Comic Sans MS" w:hAnsi="Comic Sans MS"/>
          <w:b/>
        </w:rPr>
        <w:t xml:space="preserve"> (</w:t>
      </w:r>
      <w:r w:rsidR="00E06F59" w:rsidRPr="00E06F59">
        <w:rPr>
          <w:rFonts w:ascii="Comic Sans MS" w:hAnsi="Comic Sans MS"/>
          <w:b/>
        </w:rPr>
        <w:t>Possible alternatives to the basic course of action – use as many as neces</w:t>
      </w:r>
      <w:r w:rsidRPr="00C75C89">
        <w:rPr>
          <w:rFonts w:ascii="Comic Sans MS" w:hAnsi="Comic Sans MS"/>
        </w:rPr>
        <w:t>sary)</w:t>
      </w:r>
    </w:p>
    <w:p w:rsidR="0070122E" w:rsidRPr="00C75C89" w:rsidRDefault="0070122E" w:rsidP="0070122E">
      <w:pPr>
        <w:ind w:left="1440"/>
        <w:rPr>
          <w:rFonts w:ascii="Comic Sans MS" w:hAnsi="Comic Sans MS"/>
        </w:rPr>
      </w:pPr>
    </w:p>
    <w:p w:rsidR="00667440" w:rsidRPr="00C75C89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User selects appropriate Sub-type from the Submit Tree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enters all required information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Selects “Ok” to create the issue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User selects “Begin Working”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“In Progress</w:t>
      </w:r>
      <w:r w:rsidR="00F87ACE">
        <w:rPr>
          <w:rFonts w:ascii="Comic Sans MS" w:hAnsi="Comic Sans MS"/>
        </w:rPr>
        <w:t xml:space="preserve"> (Assignee)</w:t>
      </w:r>
      <w:r w:rsidRPr="00E06F59">
        <w:rPr>
          <w:rFonts w:ascii="Comic Sans MS" w:hAnsi="Comic Sans MS"/>
        </w:rPr>
        <w:t>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selects “Return to Submitter”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TDSP User enters comments and selects “Ok”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“New-All” with the Submitting MP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Submitting MP User Selects “Begin Working”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“In Progress” with the Submitting MP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Submitting MP User Selects “Return to </w:t>
      </w:r>
      <w:r w:rsidR="00F87ACE">
        <w:rPr>
          <w:rFonts w:ascii="Comic Sans MS" w:hAnsi="Comic Sans MS"/>
        </w:rPr>
        <w:t>Assignee</w:t>
      </w:r>
      <w:r w:rsidRPr="00E06F59">
        <w:rPr>
          <w:rFonts w:ascii="Comic Sans MS" w:hAnsi="Comic Sans MS"/>
        </w:rPr>
        <w:t xml:space="preserve">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enters comments and selects “Ok”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User selects “Begin Working”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“In Progress</w:t>
      </w:r>
      <w:r w:rsidR="00F87ACE">
        <w:rPr>
          <w:rFonts w:ascii="Comic Sans MS" w:hAnsi="Comic Sans MS"/>
        </w:rPr>
        <w:t xml:space="preserve"> (Assignee)</w:t>
      </w:r>
      <w:r w:rsidRPr="00E06F59">
        <w:rPr>
          <w:rFonts w:ascii="Comic Sans MS" w:hAnsi="Comic Sans MS"/>
        </w:rPr>
        <w:t>” with the TDSP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lastRenderedPageBreak/>
        <w:t xml:space="preserve">TDSP selects “Complete” 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“Pending Complete” with the Submitting MP as the Responsible Party</w:t>
      </w:r>
    </w:p>
    <w:p w:rsidR="00667440" w:rsidRPr="00CF5FD7" w:rsidRDefault="00E06F59" w:rsidP="00667440">
      <w:pPr>
        <w:numPr>
          <w:ilvl w:val="4"/>
          <w:numId w:val="1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Submitting MP User Selects “Complete” MarkeTrak Issue is assigned to the state of “Complete” with the Submitting MP as the Responsible Party</w:t>
      </w:r>
    </w:p>
    <w:p w:rsidR="0070122E" w:rsidRPr="00CF5FD7" w:rsidRDefault="0070122E" w:rsidP="0070122E">
      <w:pPr>
        <w:ind w:left="1440"/>
        <w:rPr>
          <w:rFonts w:ascii="Comic Sans MS" w:hAnsi="Comic Sans MS"/>
        </w:rPr>
      </w:pPr>
    </w:p>
    <w:p w:rsidR="00667440" w:rsidRPr="00CF5FD7" w:rsidRDefault="00667440" w:rsidP="00667440">
      <w:pPr>
        <w:ind w:left="720"/>
        <w:rPr>
          <w:rFonts w:ascii="Comic Sans MS" w:hAnsi="Comic Sans MS"/>
          <w:b/>
        </w:rPr>
      </w:pPr>
    </w:p>
    <w:p w:rsidR="00E06F59" w:rsidRPr="00E06F59" w:rsidRDefault="00E06F59" w:rsidP="00E06F59">
      <w:pPr>
        <w:numPr>
          <w:ilvl w:val="2"/>
          <w:numId w:val="1"/>
        </w:numPr>
        <w:ind w:left="1440"/>
        <w:rPr>
          <w:rFonts w:ascii="Comic Sans MS" w:hAnsi="Comic Sans MS"/>
          <w:b/>
        </w:rPr>
      </w:pPr>
      <w:r w:rsidRPr="00E06F59">
        <w:rPr>
          <w:rFonts w:ascii="Comic Sans MS" w:hAnsi="Comic Sans MS"/>
          <w:b/>
        </w:rPr>
        <w:t>Extension Scenario:  TDSP Returns to Submitter, Submitter Closes Issue</w:t>
      </w:r>
      <w:r w:rsidR="003B5523">
        <w:rPr>
          <w:rFonts w:ascii="Comic Sans MS" w:hAnsi="Comic Sans MS"/>
          <w:b/>
        </w:rPr>
        <w:t xml:space="preserve">  </w:t>
      </w:r>
    </w:p>
    <w:p w:rsidR="00667440" w:rsidRPr="00C75C89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User selects appropriate Sub-type from the Submit Tree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enters all required information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User Selects “Ok” to create the issue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User selects “Begin Working” 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“In Progress</w:t>
      </w:r>
      <w:r w:rsidR="0058282B">
        <w:rPr>
          <w:rFonts w:ascii="Comic Sans MS" w:hAnsi="Comic Sans MS"/>
        </w:rPr>
        <w:t xml:space="preserve"> (Assignee)</w:t>
      </w:r>
      <w:r w:rsidRPr="00E06F59">
        <w:rPr>
          <w:rFonts w:ascii="Comic Sans MS" w:hAnsi="Comic Sans MS"/>
        </w:rPr>
        <w:t>” with the TDSP as the Responsible Party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TDSP selects “Return to Submitter” 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TDSP User enters comments and selects “Ok”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“New-All” with the Submitting MP as the Responsible Party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Submitting MP User Selects “Begin Working” 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MarkeTrak Issue is assigned to the state of “In Progress” with the Submitting MP as the Responsible Party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>Submitting MP User Selects “Close”</w:t>
      </w:r>
    </w:p>
    <w:p w:rsidR="00667440" w:rsidRPr="00CF5FD7" w:rsidRDefault="00E06F59" w:rsidP="00667440">
      <w:pPr>
        <w:numPr>
          <w:ilvl w:val="4"/>
          <w:numId w:val="9"/>
        </w:numPr>
        <w:rPr>
          <w:rFonts w:ascii="Comic Sans MS" w:hAnsi="Comic Sans MS"/>
        </w:rPr>
      </w:pPr>
      <w:r w:rsidRPr="00E06F59">
        <w:rPr>
          <w:rFonts w:ascii="Comic Sans MS" w:hAnsi="Comic Sans MS"/>
        </w:rPr>
        <w:t xml:space="preserve">MarkeTrak Issues is assigned to the state of “Closed by Submitter” with the Submitting Party as the Responsible Party and issue is inactive </w:t>
      </w:r>
    </w:p>
    <w:p w:rsidR="00667440" w:rsidRPr="00CF5FD7" w:rsidRDefault="00667440" w:rsidP="00667440">
      <w:pPr>
        <w:ind w:left="720"/>
        <w:rPr>
          <w:rFonts w:ascii="Comic Sans MS" w:hAnsi="Comic Sans MS"/>
        </w:rPr>
      </w:pPr>
    </w:p>
    <w:p w:rsidR="00667440" w:rsidRPr="00CF5FD7" w:rsidRDefault="00E06F59" w:rsidP="00667440">
      <w:pPr>
        <w:numPr>
          <w:ilvl w:val="2"/>
          <w:numId w:val="8"/>
        </w:numPr>
        <w:rPr>
          <w:rFonts w:ascii="Comic Sans MS" w:hAnsi="Comic Sans MS"/>
          <w:b/>
        </w:rPr>
      </w:pPr>
      <w:r w:rsidRPr="00E06F59">
        <w:rPr>
          <w:rFonts w:ascii="Comic Sans MS" w:hAnsi="Comic Sans MS"/>
          <w:b/>
        </w:rPr>
        <w:t xml:space="preserve">Activity Diagram:  </w:t>
      </w:r>
    </w:p>
    <w:p w:rsidR="00416EE2" w:rsidRPr="00CF5FD7" w:rsidRDefault="00416EE2" w:rsidP="00416EE2">
      <w:pPr>
        <w:ind w:left="1080"/>
        <w:rPr>
          <w:rFonts w:ascii="Comic Sans MS" w:hAnsi="Comic Sans MS"/>
        </w:rPr>
      </w:pPr>
    </w:p>
    <w:p w:rsidR="00416EE2" w:rsidRPr="00CF5FD7" w:rsidRDefault="00416EE2" w:rsidP="00416EE2">
      <w:pPr>
        <w:ind w:left="1440"/>
        <w:rPr>
          <w:rFonts w:ascii="Comic Sans MS" w:hAnsi="Comic Sans MS"/>
        </w:rPr>
      </w:pPr>
    </w:p>
    <w:sectPr w:rsidR="00416EE2" w:rsidRPr="00CF5FD7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DD006E"/>
    <w:multiLevelType w:val="multilevel"/>
    <w:tmpl w:val="EBF0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B7F0A84"/>
    <w:multiLevelType w:val="hybridMultilevel"/>
    <w:tmpl w:val="4FF28276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632C4A06"/>
    <w:multiLevelType w:val="hybridMultilevel"/>
    <w:tmpl w:val="4C862708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416EE2"/>
    <w:rsid w:val="000D093E"/>
    <w:rsid w:val="002370BC"/>
    <w:rsid w:val="00244923"/>
    <w:rsid w:val="002A43CE"/>
    <w:rsid w:val="002B1E37"/>
    <w:rsid w:val="002D515A"/>
    <w:rsid w:val="00372D99"/>
    <w:rsid w:val="003B5523"/>
    <w:rsid w:val="003E37FF"/>
    <w:rsid w:val="003E737F"/>
    <w:rsid w:val="00416EE2"/>
    <w:rsid w:val="004A5CC8"/>
    <w:rsid w:val="004E1FBA"/>
    <w:rsid w:val="00544176"/>
    <w:rsid w:val="00563CBC"/>
    <w:rsid w:val="0058282B"/>
    <w:rsid w:val="005968A9"/>
    <w:rsid w:val="005A1A33"/>
    <w:rsid w:val="005E351A"/>
    <w:rsid w:val="00647DF2"/>
    <w:rsid w:val="00667440"/>
    <w:rsid w:val="0068095E"/>
    <w:rsid w:val="00685A70"/>
    <w:rsid w:val="0070122E"/>
    <w:rsid w:val="007817CC"/>
    <w:rsid w:val="007D706D"/>
    <w:rsid w:val="00846768"/>
    <w:rsid w:val="009201D6"/>
    <w:rsid w:val="00BD1A7E"/>
    <w:rsid w:val="00BF5E0C"/>
    <w:rsid w:val="00C43B30"/>
    <w:rsid w:val="00C501EE"/>
    <w:rsid w:val="00C75C89"/>
    <w:rsid w:val="00CC11C7"/>
    <w:rsid w:val="00CF5FD7"/>
    <w:rsid w:val="00DF0477"/>
    <w:rsid w:val="00E06F59"/>
    <w:rsid w:val="00F8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3">
    <w:name w:val="Char3"/>
    <w:basedOn w:val="Normal"/>
    <w:rsid w:val="00667440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BalloonText">
    <w:name w:val="Balloon Text"/>
    <w:basedOn w:val="Normal"/>
    <w:link w:val="BalloonTextChar"/>
    <w:rsid w:val="00CF5F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5F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63C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C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3CBC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563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63C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dcterms:created xsi:type="dcterms:W3CDTF">2011-03-01T20:41:00Z</dcterms:created>
  <dcterms:modified xsi:type="dcterms:W3CDTF">2011-04-14T17:51:00Z</dcterms:modified>
</cp:coreProperties>
</file>