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17F" w:rsidRDefault="0005217F" w:rsidP="0005217F">
      <w:pPr>
        <w:pStyle w:val="Heading1"/>
        <w:tabs>
          <w:tab w:val="left" w:pos="0"/>
        </w:tabs>
        <w:rPr>
          <w:sz w:val="32"/>
        </w:rPr>
      </w:pPr>
      <w:r>
        <w:rPr>
          <w:sz w:val="32"/>
        </w:rPr>
        <w:t>ERCOT</w:t>
      </w:r>
    </w:p>
    <w:p w:rsidR="0005217F" w:rsidRDefault="0005217F" w:rsidP="0005217F">
      <w:pPr>
        <w:pStyle w:val="Title"/>
        <w:rPr>
          <w:sz w:val="32"/>
        </w:rPr>
      </w:pPr>
      <w:r>
        <w:rPr>
          <w:sz w:val="32"/>
        </w:rPr>
        <w:t>STEADY STATE WORKING GROUP</w:t>
      </w:r>
    </w:p>
    <w:p w:rsidR="0005217F" w:rsidRDefault="0005217F" w:rsidP="0005217F">
      <w:pPr>
        <w:pStyle w:val="Heading2"/>
        <w:tabs>
          <w:tab w:val="left" w:pos="0"/>
        </w:tabs>
        <w:rPr>
          <w:sz w:val="32"/>
        </w:rPr>
      </w:pPr>
      <w:r>
        <w:rPr>
          <w:sz w:val="32"/>
        </w:rPr>
        <w:t>Report to ROS</w:t>
      </w:r>
    </w:p>
    <w:p w:rsidR="0005217F" w:rsidRDefault="00583DE6" w:rsidP="0005217F">
      <w:pPr>
        <w:pStyle w:val="Heading2"/>
        <w:tabs>
          <w:tab w:val="left" w:pos="0"/>
        </w:tabs>
        <w:rPr>
          <w:b w:val="0"/>
          <w:sz w:val="32"/>
        </w:rPr>
      </w:pPr>
      <w:r>
        <w:rPr>
          <w:b w:val="0"/>
          <w:bCs w:val="0"/>
          <w:sz w:val="32"/>
        </w:rPr>
        <w:t>October</w:t>
      </w:r>
      <w:r w:rsidR="0005217F">
        <w:rPr>
          <w:b w:val="0"/>
          <w:bCs w:val="0"/>
          <w:sz w:val="32"/>
        </w:rPr>
        <w:t xml:space="preserve"> 1</w:t>
      </w:r>
      <w:r>
        <w:rPr>
          <w:b w:val="0"/>
          <w:bCs w:val="0"/>
          <w:sz w:val="32"/>
        </w:rPr>
        <w:t>3</w:t>
      </w:r>
      <w:r w:rsidR="0005217F" w:rsidRPr="0005217F">
        <w:rPr>
          <w:b w:val="0"/>
          <w:bCs w:val="0"/>
          <w:sz w:val="32"/>
        </w:rPr>
        <w:t xml:space="preserve">, </w:t>
      </w:r>
      <w:r w:rsidR="0005217F" w:rsidRPr="0005217F">
        <w:rPr>
          <w:b w:val="0"/>
          <w:sz w:val="32"/>
        </w:rPr>
        <w:t>20</w:t>
      </w:r>
      <w:r w:rsidR="0005217F">
        <w:rPr>
          <w:b w:val="0"/>
          <w:sz w:val="32"/>
        </w:rPr>
        <w:t>11</w:t>
      </w:r>
    </w:p>
    <w:p w:rsidR="0005217F" w:rsidRDefault="0005217F" w:rsidP="0005217F"/>
    <w:p w:rsidR="00841F43" w:rsidRDefault="00973DB3" w:rsidP="0005217F">
      <w:pPr>
        <w:pStyle w:val="ListParagraph"/>
        <w:numPr>
          <w:ilvl w:val="0"/>
          <w:numId w:val="3"/>
        </w:numPr>
      </w:pPr>
      <w:r>
        <w:t xml:space="preserve">The SSWG </w:t>
      </w:r>
      <w:r w:rsidR="006A5AD6">
        <w:t xml:space="preserve">has </w:t>
      </w:r>
      <w:r>
        <w:t xml:space="preserve">met </w:t>
      </w:r>
      <w:r w:rsidR="006A5AD6">
        <w:t>twice</w:t>
      </w:r>
      <w:r>
        <w:t xml:space="preserve"> since the </w:t>
      </w:r>
      <w:r w:rsidR="00473F8A">
        <w:t>September</w:t>
      </w:r>
      <w:r>
        <w:t xml:space="preserve"> ROS meeting, </w:t>
      </w:r>
      <w:r w:rsidR="00473F8A">
        <w:t>September 20-22 (12</w:t>
      </w:r>
      <w:r w:rsidR="00B90AC2">
        <w:t xml:space="preserve"> </w:t>
      </w:r>
      <w:r w:rsidR="00473F8A">
        <w:t>DSB meeting) and October 5</w:t>
      </w:r>
      <w:r>
        <w:t>.</w:t>
      </w:r>
    </w:p>
    <w:p w:rsidR="00D5693A" w:rsidRDefault="00B90AC2" w:rsidP="00D5693A">
      <w:pPr>
        <w:pStyle w:val="ListParagraph"/>
        <w:numPr>
          <w:ilvl w:val="0"/>
          <w:numId w:val="3"/>
        </w:numPr>
      </w:pPr>
      <w:r>
        <w:t>The September 2011 TPIT report was posted on September 29</w:t>
      </w:r>
      <w:r w:rsidR="00D5693A">
        <w:t>.</w:t>
      </w:r>
    </w:p>
    <w:p w:rsidR="00973DB3" w:rsidRDefault="00B90AC2" w:rsidP="0005217F">
      <w:pPr>
        <w:pStyle w:val="ListParagraph"/>
        <w:numPr>
          <w:ilvl w:val="0"/>
          <w:numId w:val="3"/>
        </w:numPr>
      </w:pPr>
      <w:r>
        <w:t>Although the SSWG has experienced some minor delays with the 2012 DSB case building work, we anticipate the cases will be posted by October 15.</w:t>
      </w:r>
    </w:p>
    <w:p w:rsidR="00D5693A" w:rsidRDefault="00185E66" w:rsidP="0005217F">
      <w:pPr>
        <w:pStyle w:val="ListParagraph"/>
        <w:numPr>
          <w:ilvl w:val="0"/>
          <w:numId w:val="3"/>
        </w:numPr>
      </w:pPr>
      <w:r>
        <w:t xml:space="preserve">The SSWG/PLWG drafting team for section 6.1 of the Planning Guides met on September 23 and made significant progress on a new PGRR to add section 6.1.  </w:t>
      </w:r>
      <w:r w:rsidR="007B4B54">
        <w:t>The next meeting should be within the next week or two.</w:t>
      </w:r>
    </w:p>
    <w:p w:rsidR="00185E66" w:rsidRDefault="00185E66" w:rsidP="0005217F">
      <w:pPr>
        <w:pStyle w:val="ListParagraph"/>
        <w:numPr>
          <w:ilvl w:val="0"/>
          <w:numId w:val="3"/>
        </w:numPr>
      </w:pPr>
      <w:r>
        <w:t>Work on updating the SSWG Procedure Manual is underway.</w:t>
      </w:r>
    </w:p>
    <w:p w:rsidR="0078223A" w:rsidRDefault="0078223A" w:rsidP="0078223A"/>
    <w:sectPr w:rsidR="0078223A" w:rsidSect="005435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EBB" w:rsidRDefault="00185EBB" w:rsidP="00D13F9C">
      <w:r>
        <w:separator/>
      </w:r>
    </w:p>
  </w:endnote>
  <w:endnote w:type="continuationSeparator" w:id="0">
    <w:p w:rsidR="00185EBB" w:rsidRDefault="00185EBB" w:rsidP="00D1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EBB" w:rsidRDefault="00185EBB" w:rsidP="00D13F9C">
      <w:r>
        <w:separator/>
      </w:r>
    </w:p>
  </w:footnote>
  <w:footnote w:type="continuationSeparator" w:id="0">
    <w:p w:rsidR="00185EBB" w:rsidRDefault="00185EBB" w:rsidP="00D13F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D9467BE"/>
    <w:multiLevelType w:val="hybridMultilevel"/>
    <w:tmpl w:val="4002F2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1469E3"/>
    <w:multiLevelType w:val="hybridMultilevel"/>
    <w:tmpl w:val="AB22C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217F"/>
    <w:rsid w:val="00017B5F"/>
    <w:rsid w:val="000204BF"/>
    <w:rsid w:val="0005217F"/>
    <w:rsid w:val="00066C45"/>
    <w:rsid w:val="00081547"/>
    <w:rsid w:val="001023F5"/>
    <w:rsid w:val="00145668"/>
    <w:rsid w:val="00177AA7"/>
    <w:rsid w:val="00185E66"/>
    <w:rsid w:val="00185EBB"/>
    <w:rsid w:val="00187BAE"/>
    <w:rsid w:val="001A4F61"/>
    <w:rsid w:val="001E5447"/>
    <w:rsid w:val="00207B89"/>
    <w:rsid w:val="00267DA2"/>
    <w:rsid w:val="00273428"/>
    <w:rsid w:val="00290B10"/>
    <w:rsid w:val="002E7EDE"/>
    <w:rsid w:val="002F12CA"/>
    <w:rsid w:val="003374FD"/>
    <w:rsid w:val="00343428"/>
    <w:rsid w:val="00397B5F"/>
    <w:rsid w:val="003C32C5"/>
    <w:rsid w:val="00453A85"/>
    <w:rsid w:val="00471E6B"/>
    <w:rsid w:val="00473F8A"/>
    <w:rsid w:val="0049784F"/>
    <w:rsid w:val="004D7A1E"/>
    <w:rsid w:val="004D7C16"/>
    <w:rsid w:val="004F344C"/>
    <w:rsid w:val="00506212"/>
    <w:rsid w:val="0051581A"/>
    <w:rsid w:val="00543537"/>
    <w:rsid w:val="00565D5B"/>
    <w:rsid w:val="00583DE6"/>
    <w:rsid w:val="005C29F7"/>
    <w:rsid w:val="005F692C"/>
    <w:rsid w:val="00630418"/>
    <w:rsid w:val="00674CA5"/>
    <w:rsid w:val="006A1EA3"/>
    <w:rsid w:val="006A5AD6"/>
    <w:rsid w:val="006C2A74"/>
    <w:rsid w:val="0078223A"/>
    <w:rsid w:val="007A0AB9"/>
    <w:rsid w:val="007B4358"/>
    <w:rsid w:val="007B4B54"/>
    <w:rsid w:val="00810AF0"/>
    <w:rsid w:val="00831EB3"/>
    <w:rsid w:val="00834524"/>
    <w:rsid w:val="00841F43"/>
    <w:rsid w:val="0088189D"/>
    <w:rsid w:val="00892EA5"/>
    <w:rsid w:val="008A2BD1"/>
    <w:rsid w:val="008D6744"/>
    <w:rsid w:val="00932DBC"/>
    <w:rsid w:val="009513C5"/>
    <w:rsid w:val="009530C8"/>
    <w:rsid w:val="00973DB3"/>
    <w:rsid w:val="00981E97"/>
    <w:rsid w:val="009F4FC2"/>
    <w:rsid w:val="00B1172F"/>
    <w:rsid w:val="00B32B7D"/>
    <w:rsid w:val="00B47653"/>
    <w:rsid w:val="00B86244"/>
    <w:rsid w:val="00B90AC2"/>
    <w:rsid w:val="00B92446"/>
    <w:rsid w:val="00B975CE"/>
    <w:rsid w:val="00BC222A"/>
    <w:rsid w:val="00BC58AB"/>
    <w:rsid w:val="00BC5A01"/>
    <w:rsid w:val="00C43484"/>
    <w:rsid w:val="00C57660"/>
    <w:rsid w:val="00CC0B8B"/>
    <w:rsid w:val="00CF2550"/>
    <w:rsid w:val="00D13F9C"/>
    <w:rsid w:val="00D16F50"/>
    <w:rsid w:val="00D40457"/>
    <w:rsid w:val="00D5693A"/>
    <w:rsid w:val="00DA306A"/>
    <w:rsid w:val="00E13F8F"/>
    <w:rsid w:val="00E16AD6"/>
    <w:rsid w:val="00E57AB7"/>
    <w:rsid w:val="00E6405A"/>
    <w:rsid w:val="00E95454"/>
    <w:rsid w:val="00EF21E8"/>
    <w:rsid w:val="00F04EDB"/>
    <w:rsid w:val="00F30AE2"/>
    <w:rsid w:val="00F46C3E"/>
    <w:rsid w:val="00F67878"/>
    <w:rsid w:val="00F74DC5"/>
    <w:rsid w:val="00FB6FAF"/>
    <w:rsid w:val="00FC2571"/>
    <w:rsid w:val="00FE0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1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5217F"/>
    <w:rPr>
      <w:rFonts w:ascii="Times New Roman" w:eastAsia="Times New Roman" w:hAnsi="Times New Roman" w:cs="Times New Roman"/>
      <w:color w:val="000000"/>
      <w:sz w:val="44"/>
      <w:szCs w:val="44"/>
      <w:lang w:eastAsia="ar-SA"/>
    </w:rPr>
  </w:style>
  <w:style w:type="character" w:customStyle="1" w:styleId="Heading2Char">
    <w:name w:val="Heading 2 Char"/>
    <w:basedOn w:val="DefaultParagraphFont"/>
    <w:link w:val="Heading2"/>
    <w:rsid w:val="0005217F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</w:rPr>
  </w:style>
  <w:style w:type="character" w:customStyle="1" w:styleId="TitleChar">
    <w:name w:val="Title Char"/>
    <w:basedOn w:val="DefaultParagraphFont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521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21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semiHidden/>
    <w:unhideWhenUsed/>
    <w:rsid w:val="00D1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semiHidden/>
    <w:unhideWhenUsed/>
    <w:rsid w:val="00D1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Hudson</dc:creator>
  <cp:keywords/>
  <dc:description/>
  <cp:lastModifiedBy>Anthony Hudson</cp:lastModifiedBy>
  <cp:revision>4</cp:revision>
  <dcterms:created xsi:type="dcterms:W3CDTF">2011-10-13T12:45:00Z</dcterms:created>
  <dcterms:modified xsi:type="dcterms:W3CDTF">2011-10-13T13:12:00Z</dcterms:modified>
</cp:coreProperties>
</file>