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B1F" w:rsidRDefault="00396122" w:rsidP="00851B1F">
      <w:pPr>
        <w:pStyle w:val="Heading2"/>
        <w:rPr>
          <w:color w:val="000000"/>
          <w:szCs w:val="22"/>
        </w:rPr>
      </w:pPr>
      <w:r>
        <w:t xml:space="preserve">Use </w:t>
      </w:r>
      <w:r w:rsidR="00E9457D">
        <w:t>Case MP</w:t>
      </w:r>
      <w:r w:rsidR="003C4C9F">
        <w:t xml:space="preserve">34 </w:t>
      </w:r>
      <w:r w:rsidR="00E9457D">
        <w:t xml:space="preserve">– </w:t>
      </w:r>
      <w:bookmarkStart w:id="0" w:name="_Toc168386564"/>
      <w:r w:rsidR="003C4C9F">
        <w:t xml:space="preserve">Change the </w:t>
      </w:r>
      <w:r w:rsidR="003C4C9F" w:rsidRPr="003C4C9F">
        <w:rPr>
          <w:color w:val="000000"/>
          <w:szCs w:val="22"/>
        </w:rPr>
        <w:t xml:space="preserve">TDSP matches validation </w:t>
      </w:r>
      <w:r w:rsidR="003C4C9F">
        <w:rPr>
          <w:color w:val="000000"/>
          <w:szCs w:val="22"/>
        </w:rPr>
        <w:t>fr</w:t>
      </w:r>
      <w:r w:rsidR="003C4C9F" w:rsidRPr="003C4C9F">
        <w:rPr>
          <w:color w:val="000000"/>
          <w:szCs w:val="22"/>
        </w:rPr>
        <w:t>om a warning to an error message</w:t>
      </w:r>
      <w:bookmarkEnd w:id="0"/>
      <w:r w:rsidR="003C4C9F">
        <w:rPr>
          <w:color w:val="000000"/>
          <w:szCs w:val="22"/>
        </w:rPr>
        <w:t>.</w:t>
      </w:r>
    </w:p>
    <w:p w:rsidR="003C4C9F" w:rsidRPr="003C4C9F" w:rsidRDefault="003C4C9F" w:rsidP="003C4C9F">
      <w:pPr>
        <w:ind w:left="1440"/>
      </w:pPr>
      <w:r>
        <w:rPr>
          <w:rFonts w:ascii="Arial" w:hAnsi="Arial" w:cs="Arial"/>
          <w:b/>
          <w:bCs/>
          <w:iCs/>
          <w:sz w:val="22"/>
          <w:szCs w:val="28"/>
        </w:rPr>
        <w:t>Description:</w:t>
      </w:r>
    </w:p>
    <w:p w:rsidR="00AB1A9E" w:rsidRDefault="003C4C9F" w:rsidP="00A572B6">
      <w:pPr>
        <w:pStyle w:val="Heading3"/>
        <w:numPr>
          <w:ilvl w:val="0"/>
          <w:numId w:val="0"/>
        </w:numPr>
        <w:ind w:left="1440"/>
        <w:rPr>
          <w:b w:val="0"/>
        </w:rPr>
      </w:pPr>
      <w:r>
        <w:rPr>
          <w:b w:val="0"/>
        </w:rPr>
        <w:t>Currently, the ESI ID/TDSP Association validation that occurs upon S</w:t>
      </w:r>
      <w:r w:rsidR="006C080C">
        <w:rPr>
          <w:b w:val="0"/>
        </w:rPr>
        <w:t xml:space="preserve">ubmit is structured as a warning </w:t>
      </w:r>
      <w:r>
        <w:rPr>
          <w:b w:val="0"/>
        </w:rPr>
        <w:t>message.  The Submitting MP has the ability to select OK and continue with the submit process.  This validation will be changed from a warning message to an error message which will eliminate the ability to continue with the Subm</w:t>
      </w:r>
      <w:r w:rsidR="00175291">
        <w:rPr>
          <w:b w:val="0"/>
        </w:rPr>
        <w:t>it process unless the ESI ID/</w:t>
      </w:r>
      <w:r>
        <w:rPr>
          <w:b w:val="0"/>
        </w:rPr>
        <w:t>TDSP association is corrected.</w:t>
      </w:r>
    </w:p>
    <w:p w:rsidR="0065561D" w:rsidDel="00763D3E" w:rsidRDefault="0065561D" w:rsidP="0065561D">
      <w:pPr>
        <w:rPr>
          <w:del w:id="1" w:author="tstewart" w:date="2011-05-23T14:16:00Z"/>
        </w:rPr>
      </w:pPr>
    </w:p>
    <w:p w:rsidR="0065561D" w:rsidRPr="00F56B68" w:rsidDel="00763D3E" w:rsidRDefault="0065561D" w:rsidP="0065561D">
      <w:pPr>
        <w:ind w:left="1440"/>
        <w:rPr>
          <w:del w:id="2" w:author="tstewart" w:date="2011-05-23T14:16:00Z"/>
          <w:rFonts w:ascii="Arial" w:hAnsi="Arial" w:cs="Arial"/>
          <w:sz w:val="20"/>
          <w:szCs w:val="20"/>
        </w:rPr>
      </w:pPr>
      <w:del w:id="3" w:author="tstewart" w:date="2011-05-23T14:16:00Z">
        <w:r w:rsidRPr="0065561D" w:rsidDel="00763D3E">
          <w:rPr>
            <w:rFonts w:ascii="Arial" w:hAnsi="Arial" w:cs="Arial"/>
            <w:b/>
            <w:sz w:val="22"/>
            <w:szCs w:val="22"/>
          </w:rPr>
          <w:delText xml:space="preserve">Note: </w:delText>
        </w:r>
        <w:r w:rsidRPr="00F56B68" w:rsidDel="00763D3E">
          <w:rPr>
            <w:rFonts w:ascii="Arial" w:hAnsi="Arial" w:cs="Arial"/>
            <w:sz w:val="20"/>
            <w:szCs w:val="20"/>
          </w:rPr>
          <w:delText xml:space="preserve">Need to discuss possible subtypes to exclude; i.e. Non DEVLSE subtype ‘ESI ID </w:delText>
        </w:r>
        <w:r w:rsidR="00F56B68" w:rsidDel="00763D3E">
          <w:rPr>
            <w:rFonts w:ascii="Arial" w:hAnsi="Arial" w:cs="Arial"/>
            <w:sz w:val="20"/>
            <w:szCs w:val="20"/>
          </w:rPr>
          <w:delText xml:space="preserve">Existence </w:delText>
        </w:r>
        <w:r w:rsidRPr="00F56B68" w:rsidDel="00763D3E">
          <w:rPr>
            <w:rFonts w:ascii="Arial" w:hAnsi="Arial" w:cs="Arial"/>
            <w:sz w:val="20"/>
            <w:szCs w:val="20"/>
          </w:rPr>
          <w:delText xml:space="preserve"> – In TDSP system not ERCOT’.  This issue will not be allowed to submit since the ESIID will not be in ERCOT registration system.</w:delText>
        </w:r>
      </w:del>
    </w:p>
    <w:p w:rsidR="00EC137D" w:rsidRDefault="00A572B6" w:rsidP="00EC137D">
      <w:pPr>
        <w:pStyle w:val="Heading3"/>
        <w:numPr>
          <w:ilvl w:val="0"/>
          <w:numId w:val="0"/>
        </w:numPr>
        <w:spacing w:before="100" w:beforeAutospacing="1" w:after="100" w:afterAutospacing="1"/>
        <w:ind w:left="1440"/>
        <w:rPr>
          <w:b w:val="0"/>
        </w:rPr>
      </w:pPr>
      <w:r w:rsidRPr="00BE002C">
        <w:t>GUI:</w:t>
      </w:r>
      <w:r w:rsidR="00E9457D">
        <w:rPr>
          <w:b w:val="0"/>
        </w:rPr>
        <w:t xml:space="preserve"> </w:t>
      </w:r>
    </w:p>
    <w:p w:rsidR="00C26BE5" w:rsidRDefault="00175291" w:rsidP="0065561D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ESI ID/TDSP association warning </w:t>
      </w:r>
      <w:r w:rsidRPr="00175291">
        <w:rPr>
          <w:rFonts w:ascii="Arial" w:hAnsi="Arial" w:cs="Arial"/>
          <w:sz w:val="20"/>
          <w:szCs w:val="20"/>
        </w:rPr>
        <w:t>message ‘</w:t>
      </w:r>
      <w:r w:rsidRPr="00175291">
        <w:rPr>
          <w:rFonts w:ascii="Arial" w:hAnsi="Arial" w:cs="Arial"/>
          <w:color w:val="407090"/>
          <w:sz w:val="20"/>
          <w:szCs w:val="20"/>
        </w:rPr>
        <w:t>The ESIID provided is not associated with this TDSP according to the ERCOT Registration System.</w:t>
      </w:r>
      <w:r w:rsidRPr="00175291">
        <w:rPr>
          <w:rFonts w:ascii="Arial" w:hAnsi="Arial" w:cs="Arial"/>
          <w:sz w:val="20"/>
          <w:szCs w:val="20"/>
        </w:rPr>
        <w:t>’ will</w:t>
      </w:r>
      <w:r>
        <w:rPr>
          <w:rFonts w:ascii="Arial" w:hAnsi="Arial" w:cs="Arial"/>
          <w:sz w:val="20"/>
          <w:szCs w:val="20"/>
        </w:rPr>
        <w:t xml:space="preserve"> be changed to an error </w:t>
      </w:r>
      <w:r w:rsidRPr="00175291">
        <w:rPr>
          <w:rFonts w:ascii="Arial" w:hAnsi="Arial" w:cs="Arial"/>
          <w:sz w:val="20"/>
          <w:szCs w:val="20"/>
        </w:rPr>
        <w:t xml:space="preserve">message and the Submitting MP will not be able to submit the issue without correcting the ESI ID and/or the Assignee.  </w:t>
      </w:r>
    </w:p>
    <w:p w:rsidR="00A572B6" w:rsidRPr="00423337" w:rsidRDefault="00A572B6" w:rsidP="000C750D">
      <w:p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API:</w:t>
      </w:r>
      <w:r w:rsidR="00C26BE5">
        <w:rPr>
          <w:rFonts w:ascii="Arial" w:hAnsi="Arial" w:cs="Arial"/>
          <w:sz w:val="20"/>
          <w:szCs w:val="20"/>
        </w:rPr>
        <w:t xml:space="preserve"> </w:t>
      </w:r>
      <w:r w:rsidR="00F22541">
        <w:rPr>
          <w:rFonts w:ascii="Arial" w:hAnsi="Arial" w:cs="Arial"/>
          <w:sz w:val="20"/>
          <w:szCs w:val="20"/>
        </w:rPr>
        <w:t>Error message returned</w:t>
      </w:r>
    </w:p>
    <w:p w:rsidR="00A572B6" w:rsidRDefault="00A572B6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Bulk Insert:</w:t>
      </w:r>
      <w:r w:rsidR="00C26BE5">
        <w:rPr>
          <w:rFonts w:ascii="Arial" w:hAnsi="Arial" w:cs="Arial"/>
          <w:sz w:val="20"/>
          <w:szCs w:val="20"/>
        </w:rPr>
        <w:t xml:space="preserve"> </w:t>
      </w:r>
      <w:r w:rsidR="00F22541">
        <w:rPr>
          <w:rFonts w:ascii="Arial" w:hAnsi="Arial" w:cs="Arial"/>
          <w:sz w:val="20"/>
          <w:szCs w:val="20"/>
        </w:rPr>
        <w:t>Error message returned</w:t>
      </w:r>
    </w:p>
    <w:p w:rsidR="00A572B6" w:rsidRPr="00396122" w:rsidRDefault="00A572B6" w:rsidP="00396122"/>
    <w:p w:rsidR="00851B1F" w:rsidRPr="00606332" w:rsidRDefault="00851B1F" w:rsidP="00851B1F">
      <w:pPr>
        <w:pStyle w:val="Heading3"/>
      </w:pPr>
      <w:bookmarkStart w:id="4" w:name="_Toc168386565"/>
      <w:r w:rsidRPr="00606332">
        <w:t>Pre-Conditions</w:t>
      </w:r>
      <w:bookmarkEnd w:id="4"/>
      <w:r w:rsidRPr="00606332">
        <w:t>:</w:t>
      </w:r>
    </w:p>
    <w:p w:rsidR="0075247A" w:rsidRDefault="00F760AF" w:rsidP="0075247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issues.</w:t>
      </w:r>
    </w:p>
    <w:p w:rsidR="00975083" w:rsidRPr="00606332" w:rsidRDefault="00975083" w:rsidP="00BE002C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5" w:name="_Toc168386566"/>
      <w:r w:rsidRPr="00851B1F">
        <w:t>Success Guarantee</w:t>
      </w:r>
      <w:bookmarkEnd w:id="5"/>
      <w:r w:rsidRPr="00851B1F">
        <w:t>:</w:t>
      </w:r>
    </w:p>
    <w:p w:rsidR="00975083" w:rsidRPr="00851B1F" w:rsidRDefault="003751EC" w:rsidP="003751EC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Users will </w:t>
      </w:r>
      <w:r w:rsidR="00F20E73">
        <w:rPr>
          <w:rFonts w:ascii="Arial" w:hAnsi="Arial" w:cs="Arial"/>
          <w:sz w:val="20"/>
          <w:szCs w:val="20"/>
        </w:rPr>
        <w:t>not be allowed to bypass the ESI ID/TDSP Association error message when submitting a MarkeTrak issue.</w:t>
      </w:r>
    </w:p>
    <w:p w:rsidR="00851B1F" w:rsidRPr="00851B1F" w:rsidRDefault="00851B1F" w:rsidP="00851B1F">
      <w:pPr>
        <w:pStyle w:val="Heading3"/>
      </w:pPr>
      <w:bookmarkStart w:id="6" w:name="_Toc168386567"/>
      <w:r w:rsidRPr="00851B1F">
        <w:t>Trigger:</w:t>
      </w:r>
    </w:p>
    <w:p w:rsidR="00396122" w:rsidRPr="00234D87" w:rsidRDefault="00F20E73" w:rsidP="00234D87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TDSP or a MP</w:t>
      </w:r>
      <w:r w:rsidR="00234D87" w:rsidRPr="00234D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assigning an issue to a TDSP </w:t>
      </w:r>
      <w:r w:rsidR="00913965">
        <w:rPr>
          <w:rFonts w:ascii="Arial" w:hAnsi="Arial" w:cs="Arial"/>
          <w:sz w:val="20"/>
          <w:szCs w:val="20"/>
        </w:rPr>
        <w:t xml:space="preserve">creates a MarkeTrak issue using an ESIID that is </w:t>
      </w:r>
      <w:r>
        <w:rPr>
          <w:rFonts w:ascii="Arial" w:hAnsi="Arial" w:cs="Arial"/>
          <w:sz w:val="20"/>
          <w:szCs w:val="20"/>
        </w:rPr>
        <w:t xml:space="preserve">not associated with that TDSP.  </w:t>
      </w:r>
    </w:p>
    <w:p w:rsidR="00975083" w:rsidRPr="00851B1F" w:rsidRDefault="00975083" w:rsidP="00396122">
      <w:pPr>
        <w:ind w:left="1440"/>
        <w:rPr>
          <w:rFonts w:ascii="Arial" w:hAnsi="Arial" w:cs="Arial"/>
          <w:sz w:val="20"/>
          <w:szCs w:val="20"/>
        </w:rPr>
      </w:pPr>
    </w:p>
    <w:p w:rsidR="00851B1F" w:rsidRDefault="00851B1F" w:rsidP="00851B1F">
      <w:pPr>
        <w:pStyle w:val="Heading3"/>
      </w:pPr>
      <w:r w:rsidRPr="00851B1F">
        <w:t>Main Success Scenario</w:t>
      </w:r>
      <w:bookmarkEnd w:id="6"/>
      <w:r w:rsidR="00F20E73">
        <w:t xml:space="preserve"> – TDSP submits an issue using an ESI ID that is not associated with their DUNS Number</w:t>
      </w:r>
      <w:r w:rsidR="003070A0">
        <w:t>:</w:t>
      </w:r>
      <w:r w:rsidR="00EB022D">
        <w:t xml:space="preserve"> </w:t>
      </w:r>
    </w:p>
    <w:p w:rsidR="003751EC" w:rsidRPr="003751EC" w:rsidRDefault="00F20E73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</w:t>
      </w:r>
      <w:r w:rsidR="003751EC" w:rsidRPr="003751EC">
        <w:rPr>
          <w:rFonts w:ascii="Arial" w:hAnsi="Arial" w:cs="Arial"/>
          <w:sz w:val="20"/>
          <w:szCs w:val="20"/>
        </w:rPr>
        <w:t xml:space="preserve"> </w:t>
      </w:r>
      <w:r w:rsidR="00913965">
        <w:rPr>
          <w:rFonts w:ascii="Arial" w:hAnsi="Arial" w:cs="Arial"/>
          <w:sz w:val="20"/>
          <w:szCs w:val="20"/>
        </w:rPr>
        <w:t>selects a subtype from the Submit Tree to begin the process of submitting a new issue.</w:t>
      </w:r>
    </w:p>
    <w:p w:rsidR="003751EC" w:rsidRPr="003751EC" w:rsidRDefault="00F20E73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</w:t>
      </w:r>
      <w:r w:rsidR="003751EC" w:rsidRPr="003751EC">
        <w:rPr>
          <w:rFonts w:ascii="Arial" w:hAnsi="Arial" w:cs="Arial"/>
          <w:sz w:val="20"/>
          <w:szCs w:val="20"/>
        </w:rPr>
        <w:t xml:space="preserve"> enters </w:t>
      </w:r>
      <w:r>
        <w:rPr>
          <w:rFonts w:ascii="Arial" w:hAnsi="Arial" w:cs="Arial"/>
          <w:sz w:val="20"/>
          <w:szCs w:val="20"/>
        </w:rPr>
        <w:t xml:space="preserve">an </w:t>
      </w:r>
      <w:r w:rsidR="00913965">
        <w:rPr>
          <w:rFonts w:ascii="Arial" w:hAnsi="Arial" w:cs="Arial"/>
          <w:sz w:val="20"/>
          <w:szCs w:val="20"/>
        </w:rPr>
        <w:t xml:space="preserve">ESIID that </w:t>
      </w:r>
      <w:r>
        <w:rPr>
          <w:rFonts w:ascii="Arial" w:hAnsi="Arial" w:cs="Arial"/>
          <w:sz w:val="20"/>
          <w:szCs w:val="20"/>
        </w:rPr>
        <w:t xml:space="preserve">is not associated with their Duns Number, </w:t>
      </w:r>
      <w:r w:rsidR="00913965">
        <w:rPr>
          <w:rFonts w:ascii="Arial" w:hAnsi="Arial" w:cs="Arial"/>
          <w:sz w:val="20"/>
          <w:szCs w:val="20"/>
        </w:rPr>
        <w:t xml:space="preserve">enters any other required information, and selects OK. </w:t>
      </w:r>
    </w:p>
    <w:p w:rsidR="00913965" w:rsidRPr="00913965" w:rsidRDefault="00F20E73" w:rsidP="00913965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error </w:t>
      </w:r>
      <w:r w:rsidR="00913965">
        <w:rPr>
          <w:rFonts w:ascii="Arial" w:hAnsi="Arial" w:cs="Arial"/>
          <w:sz w:val="20"/>
          <w:szCs w:val="20"/>
        </w:rPr>
        <w:t xml:space="preserve">message displays reading </w:t>
      </w:r>
      <w:r w:rsidRPr="00175291">
        <w:rPr>
          <w:rFonts w:ascii="Arial" w:hAnsi="Arial" w:cs="Arial"/>
          <w:sz w:val="20"/>
          <w:szCs w:val="20"/>
        </w:rPr>
        <w:t>‘</w:t>
      </w:r>
      <w:r w:rsidRPr="00175291">
        <w:rPr>
          <w:rFonts w:ascii="Arial" w:hAnsi="Arial" w:cs="Arial"/>
          <w:color w:val="407090"/>
          <w:sz w:val="20"/>
          <w:szCs w:val="20"/>
        </w:rPr>
        <w:t>The ESIID provided is not associated with this TDSP according to the ERCOT Registration System</w:t>
      </w:r>
      <w:r>
        <w:rPr>
          <w:rFonts w:ascii="Arial" w:hAnsi="Arial" w:cs="Arial"/>
          <w:color w:val="407090"/>
          <w:sz w:val="20"/>
          <w:szCs w:val="20"/>
        </w:rPr>
        <w:t>’.</w:t>
      </w:r>
    </w:p>
    <w:p w:rsidR="003751EC" w:rsidRDefault="007945F7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Cancel</w:t>
      </w:r>
      <w:r w:rsidR="00F20E73">
        <w:rPr>
          <w:rFonts w:ascii="Arial" w:hAnsi="Arial" w:cs="Arial"/>
          <w:sz w:val="20"/>
          <w:szCs w:val="20"/>
        </w:rPr>
        <w:t xml:space="preserve"> and </w:t>
      </w:r>
      <w:r w:rsidR="009E72A6">
        <w:rPr>
          <w:rFonts w:ascii="Arial" w:hAnsi="Arial" w:cs="Arial"/>
          <w:sz w:val="20"/>
          <w:szCs w:val="20"/>
        </w:rPr>
        <w:t>the Submit process does not complete.</w:t>
      </w:r>
      <w:r w:rsidR="00412732">
        <w:rPr>
          <w:rFonts w:ascii="Arial" w:hAnsi="Arial" w:cs="Arial"/>
          <w:sz w:val="20"/>
          <w:szCs w:val="20"/>
        </w:rPr>
        <w:t xml:space="preserve">  </w:t>
      </w:r>
    </w:p>
    <w:p w:rsidR="00C567A8" w:rsidRDefault="00C567A8" w:rsidP="00C567A8">
      <w:pPr>
        <w:pStyle w:val="Heading3"/>
      </w:pPr>
      <w:r w:rsidRPr="00851B1F">
        <w:t>Main Success Scenario</w:t>
      </w:r>
      <w:r>
        <w:t xml:space="preserve"> – CR submits an issue using an ESI ID that is not associated with the Assignee TDSP DUNS Number, receives error message and enters valid ESI ID: </w:t>
      </w:r>
    </w:p>
    <w:p w:rsidR="00C567A8" w:rsidRPr="003751EC" w:rsidRDefault="00C567A8" w:rsidP="00C567A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 selects a subtype from the Submit Tree to begin the process of submitting a new issue.</w:t>
      </w:r>
    </w:p>
    <w:p w:rsidR="00C567A8" w:rsidRPr="003751EC" w:rsidRDefault="00C567A8" w:rsidP="00C567A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CR </w:t>
      </w:r>
      <w:r w:rsidRPr="003751EC">
        <w:rPr>
          <w:rFonts w:ascii="Arial" w:hAnsi="Arial" w:cs="Arial"/>
          <w:sz w:val="20"/>
          <w:szCs w:val="20"/>
        </w:rPr>
        <w:t xml:space="preserve">enters </w:t>
      </w:r>
      <w:r>
        <w:rPr>
          <w:rFonts w:ascii="Arial" w:hAnsi="Arial" w:cs="Arial"/>
          <w:sz w:val="20"/>
          <w:szCs w:val="20"/>
        </w:rPr>
        <w:t xml:space="preserve">an ESIID that is not associated with the Duns Number for the TDSP in the Assignee field, enters any other required information, and selects OK. </w:t>
      </w:r>
    </w:p>
    <w:p w:rsidR="00C567A8" w:rsidRPr="00913965" w:rsidRDefault="00C567A8" w:rsidP="00C567A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error message displays reading </w:t>
      </w:r>
      <w:r w:rsidRPr="00175291">
        <w:rPr>
          <w:rFonts w:ascii="Arial" w:hAnsi="Arial" w:cs="Arial"/>
          <w:sz w:val="20"/>
          <w:szCs w:val="20"/>
        </w:rPr>
        <w:t>‘</w:t>
      </w:r>
      <w:r w:rsidRPr="00175291">
        <w:rPr>
          <w:rFonts w:ascii="Arial" w:hAnsi="Arial" w:cs="Arial"/>
          <w:color w:val="407090"/>
          <w:sz w:val="20"/>
          <w:szCs w:val="20"/>
        </w:rPr>
        <w:t>The ESIID provided is not associated with this TDSP according to the ERCOT Registration System</w:t>
      </w:r>
      <w:r>
        <w:rPr>
          <w:rFonts w:ascii="Arial" w:hAnsi="Arial" w:cs="Arial"/>
          <w:color w:val="407090"/>
          <w:sz w:val="20"/>
          <w:szCs w:val="20"/>
        </w:rPr>
        <w:t>’.</w:t>
      </w:r>
    </w:p>
    <w:p w:rsidR="00C567A8" w:rsidRDefault="00C567A8" w:rsidP="00C567A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 corrects the ESIID and selects OK.</w:t>
      </w:r>
    </w:p>
    <w:p w:rsidR="00C567A8" w:rsidRDefault="00C567A8" w:rsidP="00C567A8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successfully submits and follows normal workflow.  </w:t>
      </w:r>
    </w:p>
    <w:p w:rsidR="00C567A8" w:rsidRDefault="00C567A8" w:rsidP="00C567A8">
      <w:pPr>
        <w:spacing w:after="120"/>
        <w:rPr>
          <w:rFonts w:ascii="Arial" w:hAnsi="Arial" w:cs="Arial"/>
          <w:sz w:val="20"/>
          <w:szCs w:val="20"/>
        </w:rPr>
      </w:pPr>
    </w:p>
    <w:p w:rsidR="0075247A" w:rsidRDefault="0075247A" w:rsidP="00396122">
      <w:pPr>
        <w:rPr>
          <w:rFonts w:ascii="Arial" w:hAnsi="Arial" w:cs="Arial"/>
          <w:sz w:val="20"/>
          <w:szCs w:val="20"/>
        </w:rPr>
      </w:pPr>
    </w:p>
    <w:p w:rsidR="00B0527A" w:rsidRDefault="00B0527A" w:rsidP="00396122"/>
    <w:sectPr w:rsidR="00B0527A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D9E" w:rsidRDefault="003C0D9E">
      <w:r>
        <w:separator/>
      </w:r>
    </w:p>
  </w:endnote>
  <w:endnote w:type="continuationSeparator" w:id="0">
    <w:p w:rsidR="003C0D9E" w:rsidRDefault="003C0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D9E" w:rsidRDefault="003C0D9E">
      <w:r>
        <w:separator/>
      </w:r>
    </w:p>
  </w:footnote>
  <w:footnote w:type="continuationSeparator" w:id="0">
    <w:p w:rsidR="003C0D9E" w:rsidRDefault="003C0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26661AB"/>
    <w:multiLevelType w:val="hybridMultilevel"/>
    <w:tmpl w:val="E6EEC312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1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8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6484D"/>
    <w:multiLevelType w:val="hybridMultilevel"/>
    <w:tmpl w:val="1DF83BE8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3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6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1">
    <w:nsid w:val="74222067"/>
    <w:multiLevelType w:val="hybridMultilevel"/>
    <w:tmpl w:val="719A8270"/>
    <w:lvl w:ilvl="0" w:tplc="CEC4AD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>
    <w:nsid w:val="7EF012FE"/>
    <w:multiLevelType w:val="hybridMultilevel"/>
    <w:tmpl w:val="87A8AD8A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2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23"/>
  </w:num>
  <w:num w:numId="9">
    <w:abstractNumId w:val="25"/>
  </w:num>
  <w:num w:numId="10">
    <w:abstractNumId w:val="1"/>
  </w:num>
  <w:num w:numId="11">
    <w:abstractNumId w:val="28"/>
  </w:num>
  <w:num w:numId="12">
    <w:abstractNumId w:val="3"/>
  </w:num>
  <w:num w:numId="13">
    <w:abstractNumId w:val="6"/>
  </w:num>
  <w:num w:numId="14">
    <w:abstractNumId w:val="17"/>
  </w:num>
  <w:num w:numId="15">
    <w:abstractNumId w:val="10"/>
  </w:num>
  <w:num w:numId="16">
    <w:abstractNumId w:val="24"/>
  </w:num>
  <w:num w:numId="17">
    <w:abstractNumId w:val="26"/>
  </w:num>
  <w:num w:numId="18">
    <w:abstractNumId w:val="13"/>
  </w:num>
  <w:num w:numId="19">
    <w:abstractNumId w:val="2"/>
  </w:num>
  <w:num w:numId="20">
    <w:abstractNumId w:val="22"/>
  </w:num>
  <w:num w:numId="21">
    <w:abstractNumId w:val="14"/>
  </w:num>
  <w:num w:numId="22">
    <w:abstractNumId w:val="27"/>
  </w:num>
  <w:num w:numId="23">
    <w:abstractNumId w:val="30"/>
  </w:num>
  <w:num w:numId="24">
    <w:abstractNumId w:val="15"/>
  </w:num>
  <w:num w:numId="25">
    <w:abstractNumId w:val="32"/>
  </w:num>
  <w:num w:numId="26">
    <w:abstractNumId w:val="8"/>
  </w:num>
  <w:num w:numId="27">
    <w:abstractNumId w:val="16"/>
  </w:num>
  <w:num w:numId="28">
    <w:abstractNumId w:val="4"/>
  </w:num>
  <w:num w:numId="29">
    <w:abstractNumId w:val="0"/>
  </w:num>
  <w:num w:numId="30">
    <w:abstractNumId w:val="11"/>
  </w:num>
  <w:num w:numId="31">
    <w:abstractNumId w:val="9"/>
  </w:num>
  <w:num w:numId="32">
    <w:abstractNumId w:val="33"/>
  </w:num>
  <w:num w:numId="33">
    <w:abstractNumId w:val="3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revisionView w:markup="0"/>
  <w:trackRevisions/>
  <w:doNotTrackMoves/>
  <w:defaultTabStop w:val="720"/>
  <w:characterSpacingControl w:val="doNotCompress"/>
  <w:hdrShapeDefaults>
    <o:shapedefaults v:ext="edit" spidmax="3074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20130"/>
    <w:rsid w:val="000550A2"/>
    <w:rsid w:val="00072C2B"/>
    <w:rsid w:val="0007567B"/>
    <w:rsid w:val="00091AF5"/>
    <w:rsid w:val="00097225"/>
    <w:rsid w:val="000C750D"/>
    <w:rsid w:val="000F6FF5"/>
    <w:rsid w:val="000F77CC"/>
    <w:rsid w:val="00104C73"/>
    <w:rsid w:val="00110D6E"/>
    <w:rsid w:val="001663EC"/>
    <w:rsid w:val="00175291"/>
    <w:rsid w:val="00195A49"/>
    <w:rsid w:val="00196F3D"/>
    <w:rsid w:val="001A026F"/>
    <w:rsid w:val="001A707C"/>
    <w:rsid w:val="001B3EF4"/>
    <w:rsid w:val="001C627E"/>
    <w:rsid w:val="001E2927"/>
    <w:rsid w:val="001E35E1"/>
    <w:rsid w:val="001F6AD8"/>
    <w:rsid w:val="00234D87"/>
    <w:rsid w:val="00244812"/>
    <w:rsid w:val="002571FB"/>
    <w:rsid w:val="00267EC3"/>
    <w:rsid w:val="00286C40"/>
    <w:rsid w:val="00290734"/>
    <w:rsid w:val="00296A9F"/>
    <w:rsid w:val="002A4134"/>
    <w:rsid w:val="002A634A"/>
    <w:rsid w:val="002F4FA4"/>
    <w:rsid w:val="003047FE"/>
    <w:rsid w:val="00306863"/>
    <w:rsid w:val="003070A0"/>
    <w:rsid w:val="003242C6"/>
    <w:rsid w:val="00354762"/>
    <w:rsid w:val="00361A1F"/>
    <w:rsid w:val="00372D99"/>
    <w:rsid w:val="003751EC"/>
    <w:rsid w:val="00380D21"/>
    <w:rsid w:val="00390AC1"/>
    <w:rsid w:val="00396122"/>
    <w:rsid w:val="003C0D9E"/>
    <w:rsid w:val="003C4C9F"/>
    <w:rsid w:val="003D42E0"/>
    <w:rsid w:val="003E1455"/>
    <w:rsid w:val="00411EF9"/>
    <w:rsid w:val="00411F1A"/>
    <w:rsid w:val="00412732"/>
    <w:rsid w:val="00423337"/>
    <w:rsid w:val="004529D2"/>
    <w:rsid w:val="00484409"/>
    <w:rsid w:val="004A3F52"/>
    <w:rsid w:val="004D1D0D"/>
    <w:rsid w:val="004D62E6"/>
    <w:rsid w:val="004E5962"/>
    <w:rsid w:val="00507384"/>
    <w:rsid w:val="0051664A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606332"/>
    <w:rsid w:val="00633D01"/>
    <w:rsid w:val="006345CD"/>
    <w:rsid w:val="0064369F"/>
    <w:rsid w:val="00653258"/>
    <w:rsid w:val="0065561D"/>
    <w:rsid w:val="00664ECD"/>
    <w:rsid w:val="006753DF"/>
    <w:rsid w:val="00685AAA"/>
    <w:rsid w:val="006A5D05"/>
    <w:rsid w:val="006C080C"/>
    <w:rsid w:val="006C2CAF"/>
    <w:rsid w:val="006E1153"/>
    <w:rsid w:val="0070080D"/>
    <w:rsid w:val="0070105D"/>
    <w:rsid w:val="00730920"/>
    <w:rsid w:val="00742987"/>
    <w:rsid w:val="0075247A"/>
    <w:rsid w:val="00756220"/>
    <w:rsid w:val="00763D3E"/>
    <w:rsid w:val="00770948"/>
    <w:rsid w:val="007727E0"/>
    <w:rsid w:val="007945F7"/>
    <w:rsid w:val="007B042D"/>
    <w:rsid w:val="007C1201"/>
    <w:rsid w:val="007C2A3C"/>
    <w:rsid w:val="007D0662"/>
    <w:rsid w:val="007D1A9F"/>
    <w:rsid w:val="008022DA"/>
    <w:rsid w:val="00802CAB"/>
    <w:rsid w:val="00806511"/>
    <w:rsid w:val="008106AE"/>
    <w:rsid w:val="00822278"/>
    <w:rsid w:val="00842C44"/>
    <w:rsid w:val="00851B1F"/>
    <w:rsid w:val="00851FE2"/>
    <w:rsid w:val="008640D2"/>
    <w:rsid w:val="00872F07"/>
    <w:rsid w:val="008A2D4C"/>
    <w:rsid w:val="008D0434"/>
    <w:rsid w:val="008D1835"/>
    <w:rsid w:val="008D40A1"/>
    <w:rsid w:val="008E6001"/>
    <w:rsid w:val="008E676F"/>
    <w:rsid w:val="009016F3"/>
    <w:rsid w:val="00903D8D"/>
    <w:rsid w:val="00912A1D"/>
    <w:rsid w:val="00913965"/>
    <w:rsid w:val="0091614E"/>
    <w:rsid w:val="00934E83"/>
    <w:rsid w:val="009572AF"/>
    <w:rsid w:val="00961036"/>
    <w:rsid w:val="00973D30"/>
    <w:rsid w:val="00975083"/>
    <w:rsid w:val="009C07B9"/>
    <w:rsid w:val="009D7597"/>
    <w:rsid w:val="009E72A6"/>
    <w:rsid w:val="009F0F76"/>
    <w:rsid w:val="009F6ADD"/>
    <w:rsid w:val="00A26ABA"/>
    <w:rsid w:val="00A34572"/>
    <w:rsid w:val="00A43622"/>
    <w:rsid w:val="00A43E8C"/>
    <w:rsid w:val="00A572B6"/>
    <w:rsid w:val="00A91B22"/>
    <w:rsid w:val="00A969D9"/>
    <w:rsid w:val="00A97B01"/>
    <w:rsid w:val="00AA0E3A"/>
    <w:rsid w:val="00AB1A9E"/>
    <w:rsid w:val="00B0527A"/>
    <w:rsid w:val="00B1306C"/>
    <w:rsid w:val="00B205E6"/>
    <w:rsid w:val="00B2715E"/>
    <w:rsid w:val="00B303B1"/>
    <w:rsid w:val="00B52B76"/>
    <w:rsid w:val="00BE002C"/>
    <w:rsid w:val="00BF3041"/>
    <w:rsid w:val="00BF4361"/>
    <w:rsid w:val="00BF5E0C"/>
    <w:rsid w:val="00C16F31"/>
    <w:rsid w:val="00C20D55"/>
    <w:rsid w:val="00C26BE5"/>
    <w:rsid w:val="00C31F63"/>
    <w:rsid w:val="00C55E0C"/>
    <w:rsid w:val="00C567A8"/>
    <w:rsid w:val="00C60CFB"/>
    <w:rsid w:val="00C7506C"/>
    <w:rsid w:val="00C76859"/>
    <w:rsid w:val="00C76D32"/>
    <w:rsid w:val="00C90906"/>
    <w:rsid w:val="00C90BDF"/>
    <w:rsid w:val="00C9285A"/>
    <w:rsid w:val="00CB7C1C"/>
    <w:rsid w:val="00CC5EFC"/>
    <w:rsid w:val="00CE0A4D"/>
    <w:rsid w:val="00D17B58"/>
    <w:rsid w:val="00D254EE"/>
    <w:rsid w:val="00DD419D"/>
    <w:rsid w:val="00DF664A"/>
    <w:rsid w:val="00E02355"/>
    <w:rsid w:val="00E1189C"/>
    <w:rsid w:val="00E9457D"/>
    <w:rsid w:val="00EA7F3E"/>
    <w:rsid w:val="00EB022D"/>
    <w:rsid w:val="00EC137D"/>
    <w:rsid w:val="00EF2902"/>
    <w:rsid w:val="00F04E66"/>
    <w:rsid w:val="00F05B83"/>
    <w:rsid w:val="00F1139A"/>
    <w:rsid w:val="00F20723"/>
    <w:rsid w:val="00F20E73"/>
    <w:rsid w:val="00F221ED"/>
    <w:rsid w:val="00F22541"/>
    <w:rsid w:val="00F33580"/>
    <w:rsid w:val="00F36F98"/>
    <w:rsid w:val="00F53823"/>
    <w:rsid w:val="00F56B68"/>
    <w:rsid w:val="00F73C6E"/>
    <w:rsid w:val="00F760AF"/>
    <w:rsid w:val="00F80933"/>
    <w:rsid w:val="00F9325C"/>
    <w:rsid w:val="00FA33EA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02FD-94D9-4C9B-9318-E6EF7982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cp:lastPrinted>2007-09-07T13:35:00Z</cp:lastPrinted>
  <dcterms:created xsi:type="dcterms:W3CDTF">2011-07-15T20:07:00Z</dcterms:created>
  <dcterms:modified xsi:type="dcterms:W3CDTF">2011-07-15T20:07:00Z</dcterms:modified>
</cp:coreProperties>
</file>