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24D" w:rsidRDefault="0034624D" w:rsidP="0034624D">
      <w:pPr>
        <w:pStyle w:val="ListParagraph"/>
        <w:numPr>
          <w:ilvl w:val="0"/>
          <w:numId w:val="1"/>
        </w:numPr>
      </w:pPr>
      <w:r>
        <w:t>Current Year Flat Start Update</w:t>
      </w:r>
    </w:p>
    <w:p w:rsidR="0034624D" w:rsidRDefault="0034624D" w:rsidP="0034624D">
      <w:pPr>
        <w:pStyle w:val="ListParagraph"/>
        <w:numPr>
          <w:ilvl w:val="1"/>
          <w:numId w:val="1"/>
        </w:numPr>
      </w:pPr>
      <w:r>
        <w:t>Based on SSWG Dataset A Summer On-Peak Case.</w:t>
      </w:r>
    </w:p>
    <w:p w:rsidR="0034624D" w:rsidRDefault="0034624D" w:rsidP="0034624D">
      <w:pPr>
        <w:pStyle w:val="ListParagraph"/>
        <w:numPr>
          <w:ilvl w:val="1"/>
          <w:numId w:val="1"/>
        </w:numPr>
      </w:pPr>
      <w:r>
        <w:t>Updated Dynamics Data being collected.</w:t>
      </w:r>
    </w:p>
    <w:p w:rsidR="0034624D" w:rsidRDefault="0034624D" w:rsidP="0034624D">
      <w:pPr>
        <w:pStyle w:val="ListParagraph"/>
        <w:numPr>
          <w:ilvl w:val="1"/>
          <w:numId w:val="1"/>
        </w:numPr>
      </w:pPr>
      <w:r>
        <w:t>Schedu</w:t>
      </w:r>
      <w:r w:rsidR="000C7CB3">
        <w:t>l</w:t>
      </w:r>
      <w:r>
        <w:t xml:space="preserve">e </w:t>
      </w:r>
    </w:p>
    <w:p w:rsidR="0034624D" w:rsidRDefault="0034624D" w:rsidP="0034624D">
      <w:pPr>
        <w:pStyle w:val="ListParagraph"/>
        <w:numPr>
          <w:ilvl w:val="2"/>
          <w:numId w:val="1"/>
        </w:numPr>
      </w:pPr>
      <w:r>
        <w:t xml:space="preserve">Feb 7 - ERCOT distributes </w:t>
      </w:r>
      <w:r w:rsidR="006E7A70">
        <w:t>power flow</w:t>
      </w:r>
      <w:r>
        <w:t xml:space="preserve"> case to DWG members</w:t>
      </w:r>
      <w:r w:rsidR="00B70444">
        <w:t xml:space="preserve"> - </w:t>
      </w:r>
      <w:r w:rsidR="00B70444">
        <w:rPr>
          <w:b/>
        </w:rPr>
        <w:t>completed</w:t>
      </w:r>
    </w:p>
    <w:p w:rsidR="0034624D" w:rsidRDefault="0034624D" w:rsidP="0034624D">
      <w:pPr>
        <w:pStyle w:val="ListParagraph"/>
        <w:numPr>
          <w:ilvl w:val="2"/>
          <w:numId w:val="1"/>
        </w:numPr>
      </w:pPr>
      <w:r>
        <w:t xml:space="preserve">Feb 21 </w:t>
      </w:r>
      <w:r w:rsidR="000C7CB3">
        <w:t>–</w:t>
      </w:r>
      <w:r>
        <w:t xml:space="preserve"> </w:t>
      </w:r>
      <w:r w:rsidR="000C7CB3">
        <w:t>Non-wind</w:t>
      </w:r>
      <w:r>
        <w:t xml:space="preserve"> dynamic data sets</w:t>
      </w:r>
      <w:r w:rsidR="000C7CB3">
        <w:t xml:space="preserve"> provided</w:t>
      </w:r>
      <w:r w:rsidR="00B70444">
        <w:t xml:space="preserve"> – </w:t>
      </w:r>
      <w:r w:rsidR="00B70444">
        <w:rPr>
          <w:b/>
        </w:rPr>
        <w:t>pending</w:t>
      </w:r>
    </w:p>
    <w:p w:rsidR="0034624D" w:rsidRDefault="0034624D" w:rsidP="0034624D">
      <w:pPr>
        <w:pStyle w:val="ListParagraph"/>
        <w:numPr>
          <w:ilvl w:val="2"/>
          <w:numId w:val="1"/>
        </w:numPr>
      </w:pPr>
      <w:r>
        <w:t xml:space="preserve">Mar 4 – </w:t>
      </w:r>
      <w:r w:rsidR="000C7CB3">
        <w:t xml:space="preserve">First Pass distributed for review. </w:t>
      </w:r>
      <w:r>
        <w:t>Wind Models provided</w:t>
      </w:r>
      <w:r w:rsidR="00B70444">
        <w:t xml:space="preserve"> - </w:t>
      </w:r>
      <w:r w:rsidR="00B70444">
        <w:rPr>
          <w:b/>
        </w:rPr>
        <w:t>pending</w:t>
      </w:r>
    </w:p>
    <w:p w:rsidR="000C7CB3" w:rsidRDefault="0034624D" w:rsidP="007C2FD1">
      <w:pPr>
        <w:pStyle w:val="ListParagraph"/>
        <w:numPr>
          <w:ilvl w:val="2"/>
          <w:numId w:val="1"/>
        </w:numPr>
      </w:pPr>
      <w:r>
        <w:t>Mar 18</w:t>
      </w:r>
      <w:r w:rsidR="000C7CB3">
        <w:t xml:space="preserve"> - </w:t>
      </w:r>
      <w:r>
        <w:t>Flat start completed (</w:t>
      </w:r>
      <w:r w:rsidR="00E76B50">
        <w:t>includes the non-wind and wind flat start</w:t>
      </w:r>
      <w:r>
        <w:t>)</w:t>
      </w:r>
    </w:p>
    <w:p w:rsidR="007C2FD1" w:rsidRDefault="007C2FD1" w:rsidP="007C2FD1"/>
    <w:p w:rsidR="00B70444" w:rsidRDefault="000C7CB3" w:rsidP="000C7CB3">
      <w:pPr>
        <w:pStyle w:val="ListParagraph"/>
        <w:numPr>
          <w:ilvl w:val="0"/>
          <w:numId w:val="1"/>
        </w:numPr>
      </w:pPr>
      <w:r>
        <w:t xml:space="preserve">UFLS Study </w:t>
      </w:r>
      <w:r w:rsidR="00B70444">
        <w:t>–</w:t>
      </w:r>
      <w:r>
        <w:t xml:space="preserve"> </w:t>
      </w:r>
    </w:p>
    <w:p w:rsidR="0034624D" w:rsidRDefault="0034624D" w:rsidP="00B70444">
      <w:pPr>
        <w:pStyle w:val="ListParagraph"/>
        <w:numPr>
          <w:ilvl w:val="1"/>
          <w:numId w:val="1"/>
        </w:numPr>
      </w:pPr>
      <w:r>
        <w:t xml:space="preserve">DWG members </w:t>
      </w:r>
      <w:r w:rsidR="00B70444">
        <w:t xml:space="preserve">to </w:t>
      </w:r>
      <w:r>
        <w:t>provide UFLS models</w:t>
      </w:r>
      <w:r w:rsidR="007C2FD1">
        <w:t xml:space="preserve"> to ERCOT</w:t>
      </w:r>
      <w:r>
        <w:t xml:space="preserve"> </w:t>
      </w:r>
      <w:r w:rsidR="000C7CB3">
        <w:t>by March 18</w:t>
      </w:r>
    </w:p>
    <w:p w:rsidR="00B70444" w:rsidRDefault="00B70444" w:rsidP="00B70444">
      <w:pPr>
        <w:pStyle w:val="ListParagraph"/>
        <w:numPr>
          <w:ilvl w:val="1"/>
          <w:numId w:val="1"/>
        </w:numPr>
      </w:pPr>
      <w:r>
        <w:t>Study</w:t>
      </w:r>
      <w:r w:rsidR="00E76B50">
        <w:t xml:space="preserve"> to be complete by December 2011</w:t>
      </w:r>
    </w:p>
    <w:p w:rsidR="00D6394F" w:rsidRDefault="00D6394F" w:rsidP="00D6394F"/>
    <w:p w:rsidR="000C7CB3" w:rsidRDefault="000C7CB3" w:rsidP="000C7CB3">
      <w:pPr>
        <w:pStyle w:val="ListParagraph"/>
        <w:numPr>
          <w:ilvl w:val="0"/>
          <w:numId w:val="1"/>
        </w:numPr>
      </w:pPr>
      <w:r>
        <w:t>Transition to Version 32</w:t>
      </w:r>
      <w:r w:rsidR="007C2FD1">
        <w:t>-</w:t>
      </w:r>
    </w:p>
    <w:p w:rsidR="000C7CB3" w:rsidRDefault="00D6394F" w:rsidP="000C7CB3">
      <w:pPr>
        <w:pStyle w:val="ListParagraph"/>
        <w:numPr>
          <w:ilvl w:val="1"/>
          <w:numId w:val="1"/>
        </w:numPr>
      </w:pPr>
      <w:r>
        <w:t>Schedule</w:t>
      </w:r>
    </w:p>
    <w:p w:rsidR="00D6394F" w:rsidRDefault="006E7A70" w:rsidP="00D6394F">
      <w:pPr>
        <w:pStyle w:val="ListParagraph"/>
        <w:numPr>
          <w:ilvl w:val="2"/>
          <w:numId w:val="1"/>
        </w:numPr>
      </w:pPr>
      <w:r>
        <w:t>Review Version 32 Flat Start</w:t>
      </w:r>
      <w:r w:rsidR="00D6394F">
        <w:t xml:space="preserve"> with DWG on March 24</w:t>
      </w:r>
      <w:r w:rsidR="009C7D1D">
        <w:t xml:space="preserve"> using current year flat start</w:t>
      </w:r>
      <w:r w:rsidR="00D6394F">
        <w:t>.</w:t>
      </w:r>
    </w:p>
    <w:p w:rsidR="00D6394F" w:rsidRDefault="00D6394F" w:rsidP="00D6394F">
      <w:pPr>
        <w:pStyle w:val="ListParagraph"/>
        <w:numPr>
          <w:ilvl w:val="2"/>
          <w:numId w:val="1"/>
        </w:numPr>
      </w:pPr>
      <w:r>
        <w:t>September 2011 - Prepare Future Year Flat Start in Version 32.</w:t>
      </w:r>
    </w:p>
    <w:p w:rsidR="00D6394F" w:rsidRDefault="00D6394F" w:rsidP="00D6394F">
      <w:pPr>
        <w:pStyle w:val="ListParagraph"/>
        <w:numPr>
          <w:ilvl w:val="1"/>
          <w:numId w:val="1"/>
        </w:numPr>
      </w:pPr>
      <w:r>
        <w:t>Progress</w:t>
      </w:r>
    </w:p>
    <w:p w:rsidR="00D6394F" w:rsidRDefault="00D6394F" w:rsidP="00D6394F">
      <w:pPr>
        <w:pStyle w:val="ListParagraph"/>
        <w:numPr>
          <w:ilvl w:val="2"/>
          <w:numId w:val="1"/>
        </w:numPr>
      </w:pPr>
      <w:r>
        <w:t xml:space="preserve">Non-wind generator models </w:t>
      </w:r>
      <w:r w:rsidR="00FC5275">
        <w:t>acquired</w:t>
      </w:r>
      <w:r w:rsidR="007C2FD1">
        <w:t xml:space="preserve"> and being tested by ERCOT Staff</w:t>
      </w:r>
    </w:p>
    <w:p w:rsidR="007C2FD1" w:rsidRDefault="00D6394F" w:rsidP="00D6394F">
      <w:pPr>
        <w:pStyle w:val="ListParagraph"/>
        <w:numPr>
          <w:ilvl w:val="2"/>
          <w:numId w:val="1"/>
        </w:numPr>
      </w:pPr>
      <w:r>
        <w:t xml:space="preserve">Conversion of </w:t>
      </w:r>
      <w:r w:rsidR="00323CE2">
        <w:t>Wind generator models</w:t>
      </w:r>
      <w:r>
        <w:t xml:space="preserve"> developed in Version 31.</w:t>
      </w:r>
    </w:p>
    <w:p w:rsidR="007C2FD1" w:rsidRDefault="007C2FD1" w:rsidP="007C2FD1">
      <w:pPr>
        <w:pStyle w:val="ListParagraph"/>
        <w:numPr>
          <w:ilvl w:val="3"/>
          <w:numId w:val="1"/>
        </w:numPr>
      </w:pPr>
      <w:r>
        <w:t>All but one model received.</w:t>
      </w:r>
    </w:p>
    <w:p w:rsidR="009532A7" w:rsidRDefault="009532A7" w:rsidP="007C2FD1">
      <w:pPr>
        <w:pStyle w:val="ListParagraph"/>
        <w:numPr>
          <w:ilvl w:val="3"/>
          <w:numId w:val="1"/>
        </w:numPr>
      </w:pPr>
      <w:r>
        <w:t>Models</w:t>
      </w:r>
      <w:r w:rsidR="009C7D1D">
        <w:t xml:space="preserve"> with issues</w:t>
      </w:r>
      <w:r>
        <w:t xml:space="preserve"> are proprietary to manufacturer.</w:t>
      </w:r>
    </w:p>
    <w:p w:rsidR="006E7A70" w:rsidRDefault="006E7A70" w:rsidP="007C2FD1">
      <w:pPr>
        <w:pStyle w:val="ListParagraph"/>
        <w:numPr>
          <w:ilvl w:val="3"/>
          <w:numId w:val="1"/>
        </w:numPr>
      </w:pPr>
      <w:r>
        <w:t>Models being tested by ERCOT Staff.</w:t>
      </w:r>
    </w:p>
    <w:p w:rsidR="00D6394F" w:rsidRDefault="00FC5275" w:rsidP="007C2FD1">
      <w:pPr>
        <w:pStyle w:val="ListParagraph"/>
        <w:numPr>
          <w:ilvl w:val="3"/>
          <w:numId w:val="1"/>
        </w:numPr>
      </w:pPr>
      <w:r>
        <w:t>Issues b</w:t>
      </w:r>
      <w:r w:rsidR="00D6394F">
        <w:t>eing resolved with Generation Owner, TSP, and</w:t>
      </w:r>
      <w:r w:rsidR="006E7A70">
        <w:t xml:space="preserve"> Manufacturer</w:t>
      </w:r>
    </w:p>
    <w:sectPr w:rsidR="00D6394F" w:rsidSect="00671BC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A20" w:rsidRDefault="00733A20" w:rsidP="0034624D">
      <w:pPr>
        <w:spacing w:after="0" w:line="240" w:lineRule="auto"/>
      </w:pPr>
      <w:r>
        <w:separator/>
      </w:r>
    </w:p>
  </w:endnote>
  <w:endnote w:type="continuationSeparator" w:id="0">
    <w:p w:rsidR="00733A20" w:rsidRDefault="00733A20" w:rsidP="00346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881" w:rsidRDefault="009C7D1D">
    <w:pPr>
      <w:pStyle w:val="Footer"/>
    </w:pPr>
    <w:r>
      <w:t>Tuesday, March 02</w:t>
    </w:r>
    <w:r w:rsidR="00467951">
      <w:t>,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A20" w:rsidRDefault="00733A20" w:rsidP="0034624D">
      <w:pPr>
        <w:spacing w:after="0" w:line="240" w:lineRule="auto"/>
      </w:pPr>
      <w:r>
        <w:separator/>
      </w:r>
    </w:p>
  </w:footnote>
  <w:footnote w:type="continuationSeparator" w:id="0">
    <w:p w:rsidR="00733A20" w:rsidRDefault="00733A20" w:rsidP="003462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24D" w:rsidRPr="00457CEF" w:rsidRDefault="0034624D" w:rsidP="0034624D">
    <w:pPr>
      <w:jc w:val="center"/>
      <w:rPr>
        <w:rFonts w:ascii="Calibri" w:eastAsia="Calibri" w:hAnsi="Calibri" w:cs="Times New Roman"/>
        <w:b/>
        <w:sz w:val="32"/>
        <w:szCs w:val="32"/>
      </w:rPr>
    </w:pPr>
    <w:r>
      <w:rPr>
        <w:rFonts w:ascii="Calibri" w:eastAsia="Calibri" w:hAnsi="Calibri" w:cs="Times New Roman"/>
        <w:b/>
        <w:sz w:val="32"/>
        <w:szCs w:val="32"/>
      </w:rPr>
      <w:t>D</w:t>
    </w:r>
    <w:r w:rsidRPr="00457CEF">
      <w:rPr>
        <w:rFonts w:ascii="Calibri" w:eastAsia="Calibri" w:hAnsi="Calibri" w:cs="Times New Roman"/>
        <w:b/>
        <w:sz w:val="32"/>
        <w:szCs w:val="32"/>
      </w:rPr>
      <w:t>WG REPORT TO ROS</w:t>
    </w:r>
  </w:p>
  <w:p w:rsidR="0034624D" w:rsidRPr="00457CEF" w:rsidRDefault="0034624D" w:rsidP="0034624D">
    <w:pPr>
      <w:jc w:val="center"/>
      <w:rPr>
        <w:rFonts w:ascii="Calibri" w:eastAsia="Calibri" w:hAnsi="Calibri" w:cs="Times New Roman"/>
        <w:b/>
        <w:sz w:val="32"/>
        <w:szCs w:val="32"/>
      </w:rPr>
    </w:pPr>
    <w:r>
      <w:rPr>
        <w:rFonts w:ascii="Calibri" w:hAnsi="Calibri"/>
        <w:b/>
        <w:sz w:val="32"/>
        <w:szCs w:val="32"/>
      </w:rPr>
      <w:t>March</w:t>
    </w:r>
    <w:r>
      <w:rPr>
        <w:rFonts w:ascii="Calibri" w:eastAsia="Calibri" w:hAnsi="Calibri" w:cs="Times New Roman"/>
        <w:b/>
        <w:sz w:val="32"/>
        <w:szCs w:val="32"/>
      </w:rPr>
      <w:t xml:space="preserve"> </w:t>
    </w:r>
    <w:r w:rsidRPr="00457CEF">
      <w:rPr>
        <w:rFonts w:ascii="Calibri" w:eastAsia="Calibri" w:hAnsi="Calibri" w:cs="Times New Roman"/>
        <w:b/>
        <w:sz w:val="32"/>
        <w:szCs w:val="32"/>
      </w:rPr>
      <w:t>20</w:t>
    </w:r>
    <w:r>
      <w:rPr>
        <w:rFonts w:ascii="Calibri" w:eastAsia="Calibri" w:hAnsi="Calibri" w:cs="Times New Roman"/>
        <w:b/>
        <w:sz w:val="32"/>
        <w:szCs w:val="32"/>
      </w:rPr>
      <w:t>10</w:t>
    </w:r>
  </w:p>
  <w:p w:rsidR="0034624D" w:rsidRDefault="0034624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E2EE3"/>
    <w:multiLevelType w:val="hybridMultilevel"/>
    <w:tmpl w:val="378C76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34624D"/>
    <w:rsid w:val="000917C1"/>
    <w:rsid w:val="000A3881"/>
    <w:rsid w:val="000C4A4B"/>
    <w:rsid w:val="000C7CB3"/>
    <w:rsid w:val="002D5170"/>
    <w:rsid w:val="00323CE2"/>
    <w:rsid w:val="0034624D"/>
    <w:rsid w:val="00455431"/>
    <w:rsid w:val="00461C02"/>
    <w:rsid w:val="00467951"/>
    <w:rsid w:val="00530782"/>
    <w:rsid w:val="005C15BA"/>
    <w:rsid w:val="00615AF1"/>
    <w:rsid w:val="00671BC0"/>
    <w:rsid w:val="006E7A70"/>
    <w:rsid w:val="00733A20"/>
    <w:rsid w:val="007A0100"/>
    <w:rsid w:val="007C2FD1"/>
    <w:rsid w:val="007C35C2"/>
    <w:rsid w:val="0080562A"/>
    <w:rsid w:val="008A51A9"/>
    <w:rsid w:val="00952551"/>
    <w:rsid w:val="009532A7"/>
    <w:rsid w:val="009C7D1D"/>
    <w:rsid w:val="009F3DE6"/>
    <w:rsid w:val="00B70444"/>
    <w:rsid w:val="00C46E5A"/>
    <w:rsid w:val="00C65A2A"/>
    <w:rsid w:val="00D6394F"/>
    <w:rsid w:val="00E76B50"/>
    <w:rsid w:val="00EF0C6A"/>
    <w:rsid w:val="00EF6AF6"/>
    <w:rsid w:val="00FC5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B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46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624D"/>
  </w:style>
  <w:style w:type="paragraph" w:styleId="Footer">
    <w:name w:val="footer"/>
    <w:basedOn w:val="Normal"/>
    <w:link w:val="FooterChar"/>
    <w:uiPriority w:val="99"/>
    <w:semiHidden/>
    <w:unhideWhenUsed/>
    <w:rsid w:val="00346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624D"/>
  </w:style>
  <w:style w:type="paragraph" w:styleId="ListParagraph">
    <w:name w:val="List Paragraph"/>
    <w:basedOn w:val="Normal"/>
    <w:uiPriority w:val="34"/>
    <w:qFormat/>
    <w:rsid w:val="003462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4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5A46C-169C-4CDB-B199-A8FAA50CF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Colorado River Authority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DeWitt</dc:creator>
  <cp:keywords/>
  <dc:description/>
  <cp:lastModifiedBy>Charles DeWitt</cp:lastModifiedBy>
  <cp:revision>9</cp:revision>
  <dcterms:created xsi:type="dcterms:W3CDTF">2011-03-01T19:12:00Z</dcterms:created>
  <dcterms:modified xsi:type="dcterms:W3CDTF">2011-03-02T21:02:00Z</dcterms:modified>
</cp:coreProperties>
</file>