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417" w:rsidRDefault="00B81417" w:rsidP="00B81417">
      <w:pPr>
        <w:pStyle w:val="BodyTex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6660"/>
      </w:tblGrid>
      <w:tr w:rsidR="00B81417" w:rsidTr="00B81417">
        <w:tc>
          <w:tcPr>
            <w:tcW w:w="1620" w:type="dxa"/>
            <w:tcBorders>
              <w:bottom w:val="single" w:sz="4" w:space="0" w:color="auto"/>
            </w:tcBorders>
            <w:shd w:val="clear" w:color="auto" w:fill="FFFFFF"/>
            <w:vAlign w:val="center"/>
          </w:tcPr>
          <w:p w:rsidR="00B81417" w:rsidRDefault="00B81417" w:rsidP="00B81417">
            <w:pPr>
              <w:pStyle w:val="Header"/>
              <w:rPr>
                <w:rFonts w:ascii="Verdana" w:hAnsi="Verdana"/>
                <w:sz w:val="22"/>
              </w:rPr>
            </w:pPr>
            <w:r>
              <w:t>NPRR Number</w:t>
            </w:r>
          </w:p>
        </w:tc>
        <w:tc>
          <w:tcPr>
            <w:tcW w:w="1260" w:type="dxa"/>
            <w:tcBorders>
              <w:bottom w:val="single" w:sz="4" w:space="0" w:color="auto"/>
            </w:tcBorders>
            <w:vAlign w:val="center"/>
          </w:tcPr>
          <w:p w:rsidR="00B81417" w:rsidRDefault="00B81417" w:rsidP="00B81417">
            <w:pPr>
              <w:pStyle w:val="Header"/>
            </w:pPr>
            <w:r>
              <w:t>327</w:t>
            </w:r>
          </w:p>
        </w:tc>
        <w:tc>
          <w:tcPr>
            <w:tcW w:w="900" w:type="dxa"/>
            <w:tcBorders>
              <w:bottom w:val="single" w:sz="4" w:space="0" w:color="auto"/>
            </w:tcBorders>
            <w:shd w:val="clear" w:color="auto" w:fill="FFFFFF"/>
            <w:vAlign w:val="center"/>
          </w:tcPr>
          <w:p w:rsidR="00B81417" w:rsidRDefault="00B81417" w:rsidP="00B81417">
            <w:pPr>
              <w:pStyle w:val="Header"/>
            </w:pPr>
            <w:r>
              <w:t>NPRR Title</w:t>
            </w:r>
          </w:p>
        </w:tc>
        <w:tc>
          <w:tcPr>
            <w:tcW w:w="6660" w:type="dxa"/>
            <w:tcBorders>
              <w:bottom w:val="single" w:sz="4" w:space="0" w:color="auto"/>
            </w:tcBorders>
            <w:vAlign w:val="center"/>
          </w:tcPr>
          <w:p w:rsidR="00B81417" w:rsidRDefault="00B81417" w:rsidP="00B81417">
            <w:pPr>
              <w:pStyle w:val="Header"/>
            </w:pPr>
            <w:r w:rsidRPr="00735BA7">
              <w:t>State Estimator Data Redaction Methodology</w:t>
            </w:r>
          </w:p>
        </w:tc>
      </w:tr>
      <w:tr w:rsidR="00B81417" w:rsidTr="00B81417">
        <w:trPr>
          <w:trHeight w:val="413"/>
        </w:trPr>
        <w:tc>
          <w:tcPr>
            <w:tcW w:w="2880" w:type="dxa"/>
            <w:gridSpan w:val="2"/>
            <w:tcBorders>
              <w:top w:val="nil"/>
              <w:left w:val="nil"/>
              <w:bottom w:val="single" w:sz="4" w:space="0" w:color="auto"/>
              <w:right w:val="nil"/>
            </w:tcBorders>
            <w:vAlign w:val="center"/>
          </w:tcPr>
          <w:p w:rsidR="00B81417" w:rsidRDefault="00B81417" w:rsidP="00B81417">
            <w:pPr>
              <w:pStyle w:val="NormalArial"/>
            </w:pPr>
          </w:p>
        </w:tc>
        <w:tc>
          <w:tcPr>
            <w:tcW w:w="7560" w:type="dxa"/>
            <w:gridSpan w:val="2"/>
            <w:tcBorders>
              <w:top w:val="single" w:sz="4" w:space="0" w:color="auto"/>
              <w:left w:val="nil"/>
              <w:bottom w:val="nil"/>
              <w:right w:val="nil"/>
            </w:tcBorders>
            <w:vAlign w:val="center"/>
          </w:tcPr>
          <w:p w:rsidR="00B81417" w:rsidRDefault="00B81417" w:rsidP="00B81417">
            <w:pPr>
              <w:pStyle w:val="NormalArial"/>
            </w:pPr>
          </w:p>
        </w:tc>
      </w:tr>
      <w:tr w:rsidR="00B81417" w:rsidTr="00B8141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B81417" w:rsidRDefault="00B81417" w:rsidP="00B81417">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81417" w:rsidRDefault="00B81417" w:rsidP="00B81417">
            <w:pPr>
              <w:pStyle w:val="NormalArial"/>
            </w:pPr>
          </w:p>
        </w:tc>
      </w:tr>
      <w:tr w:rsidR="00B81417" w:rsidTr="00B81417">
        <w:trPr>
          <w:trHeight w:val="467"/>
        </w:trPr>
        <w:tc>
          <w:tcPr>
            <w:tcW w:w="2880" w:type="dxa"/>
            <w:gridSpan w:val="2"/>
            <w:tcBorders>
              <w:top w:val="single" w:sz="4" w:space="0" w:color="auto"/>
              <w:left w:val="nil"/>
              <w:bottom w:val="nil"/>
              <w:right w:val="nil"/>
            </w:tcBorders>
            <w:shd w:val="clear" w:color="auto" w:fill="FFFFFF"/>
            <w:vAlign w:val="center"/>
          </w:tcPr>
          <w:p w:rsidR="00B81417" w:rsidRDefault="00B81417" w:rsidP="00B81417">
            <w:pPr>
              <w:pStyle w:val="NormalArial"/>
            </w:pPr>
          </w:p>
        </w:tc>
        <w:tc>
          <w:tcPr>
            <w:tcW w:w="7560" w:type="dxa"/>
            <w:gridSpan w:val="2"/>
            <w:tcBorders>
              <w:top w:val="nil"/>
              <w:left w:val="nil"/>
              <w:bottom w:val="nil"/>
              <w:right w:val="nil"/>
            </w:tcBorders>
            <w:vAlign w:val="center"/>
          </w:tcPr>
          <w:p w:rsidR="00B81417" w:rsidRDefault="00B81417" w:rsidP="00B81417">
            <w:pPr>
              <w:pStyle w:val="NormalArial"/>
            </w:pPr>
          </w:p>
        </w:tc>
      </w:tr>
      <w:tr w:rsidR="00B81417" w:rsidTr="00B81417">
        <w:trPr>
          <w:trHeight w:val="440"/>
        </w:trPr>
        <w:tc>
          <w:tcPr>
            <w:tcW w:w="10440" w:type="dxa"/>
            <w:gridSpan w:val="4"/>
            <w:tcBorders>
              <w:top w:val="single" w:sz="4" w:space="0" w:color="auto"/>
            </w:tcBorders>
            <w:shd w:val="clear" w:color="auto" w:fill="FFFFFF"/>
            <w:vAlign w:val="center"/>
          </w:tcPr>
          <w:p w:rsidR="00B81417" w:rsidRDefault="00B81417" w:rsidP="00B81417">
            <w:pPr>
              <w:pStyle w:val="Header"/>
              <w:jc w:val="center"/>
            </w:pPr>
            <w:r>
              <w:t>Submitter’s Information</w:t>
            </w:r>
          </w:p>
        </w:tc>
      </w:tr>
      <w:tr w:rsidR="00B81417" w:rsidTr="00B81417">
        <w:trPr>
          <w:trHeight w:val="350"/>
        </w:trPr>
        <w:tc>
          <w:tcPr>
            <w:tcW w:w="2880" w:type="dxa"/>
            <w:gridSpan w:val="2"/>
            <w:shd w:val="clear" w:color="auto" w:fill="FFFFFF"/>
            <w:vAlign w:val="center"/>
          </w:tcPr>
          <w:p w:rsidR="00B81417" w:rsidRPr="00EC55B3" w:rsidRDefault="00B81417" w:rsidP="00B81417">
            <w:pPr>
              <w:pStyle w:val="Header"/>
            </w:pPr>
            <w:r w:rsidRPr="00EC55B3">
              <w:t>Name</w:t>
            </w:r>
          </w:p>
        </w:tc>
        <w:tc>
          <w:tcPr>
            <w:tcW w:w="7560" w:type="dxa"/>
            <w:gridSpan w:val="2"/>
            <w:vAlign w:val="center"/>
          </w:tcPr>
          <w:p w:rsidR="00B81417" w:rsidRDefault="00B7283F" w:rsidP="00B81417">
            <w:pPr>
              <w:pStyle w:val="NormalArial"/>
            </w:pPr>
            <w:ins w:id="0" w:author="x4jz" w:date="2011-06-13T14:53:00Z">
              <w:r>
                <w:t xml:space="preserve">On Behalf </w:t>
              </w:r>
            </w:ins>
            <w:ins w:id="1" w:author="x4jz" w:date="2011-06-13T14:54:00Z">
              <w:r>
                <w:t xml:space="preserve">of </w:t>
              </w:r>
            </w:ins>
            <w:ins w:id="2" w:author="x4jz" w:date="2011-06-03T13:59:00Z">
              <w:r w:rsidR="009E461B">
                <w:t>WMS</w:t>
              </w:r>
            </w:ins>
          </w:p>
        </w:tc>
      </w:tr>
      <w:tr w:rsidR="00B81417" w:rsidTr="00B81417">
        <w:trPr>
          <w:trHeight w:val="350"/>
        </w:trPr>
        <w:tc>
          <w:tcPr>
            <w:tcW w:w="2880" w:type="dxa"/>
            <w:gridSpan w:val="2"/>
            <w:shd w:val="clear" w:color="auto" w:fill="FFFFFF"/>
            <w:vAlign w:val="center"/>
          </w:tcPr>
          <w:p w:rsidR="00B81417" w:rsidRPr="00EC55B3" w:rsidRDefault="00B81417" w:rsidP="00B81417">
            <w:pPr>
              <w:pStyle w:val="Header"/>
            </w:pPr>
            <w:r w:rsidRPr="00EC55B3">
              <w:t>E-mail Address</w:t>
            </w:r>
          </w:p>
        </w:tc>
        <w:tc>
          <w:tcPr>
            <w:tcW w:w="7560" w:type="dxa"/>
            <w:gridSpan w:val="2"/>
            <w:vAlign w:val="center"/>
          </w:tcPr>
          <w:p w:rsidR="00B81417" w:rsidRDefault="00B81417" w:rsidP="00B81417">
            <w:pPr>
              <w:pStyle w:val="NormalArial"/>
            </w:pPr>
          </w:p>
        </w:tc>
      </w:tr>
      <w:tr w:rsidR="00B81417" w:rsidTr="00B81417">
        <w:trPr>
          <w:trHeight w:val="350"/>
        </w:trPr>
        <w:tc>
          <w:tcPr>
            <w:tcW w:w="2880" w:type="dxa"/>
            <w:gridSpan w:val="2"/>
            <w:shd w:val="clear" w:color="auto" w:fill="FFFFFF"/>
            <w:vAlign w:val="center"/>
          </w:tcPr>
          <w:p w:rsidR="00B81417" w:rsidRPr="00EC55B3" w:rsidRDefault="00B81417" w:rsidP="00B81417">
            <w:pPr>
              <w:pStyle w:val="Header"/>
            </w:pPr>
            <w:r w:rsidRPr="00EC55B3">
              <w:t>Company</w:t>
            </w:r>
          </w:p>
        </w:tc>
        <w:tc>
          <w:tcPr>
            <w:tcW w:w="7560" w:type="dxa"/>
            <w:gridSpan w:val="2"/>
            <w:vAlign w:val="center"/>
          </w:tcPr>
          <w:p w:rsidR="00B81417" w:rsidRDefault="00B81417" w:rsidP="00B81417">
            <w:pPr>
              <w:pStyle w:val="NormalArial"/>
            </w:pPr>
          </w:p>
        </w:tc>
      </w:tr>
      <w:tr w:rsidR="00B81417" w:rsidTr="00B81417">
        <w:trPr>
          <w:trHeight w:val="350"/>
        </w:trPr>
        <w:tc>
          <w:tcPr>
            <w:tcW w:w="2880" w:type="dxa"/>
            <w:gridSpan w:val="2"/>
            <w:tcBorders>
              <w:bottom w:val="single" w:sz="4" w:space="0" w:color="auto"/>
            </w:tcBorders>
            <w:shd w:val="clear" w:color="auto" w:fill="FFFFFF"/>
            <w:vAlign w:val="center"/>
          </w:tcPr>
          <w:p w:rsidR="00B81417" w:rsidRPr="00EC55B3" w:rsidRDefault="00B81417" w:rsidP="00B81417">
            <w:pPr>
              <w:pStyle w:val="Header"/>
            </w:pPr>
            <w:r w:rsidRPr="00EC55B3">
              <w:t>Phone Number</w:t>
            </w:r>
          </w:p>
        </w:tc>
        <w:tc>
          <w:tcPr>
            <w:tcW w:w="7560" w:type="dxa"/>
            <w:gridSpan w:val="2"/>
            <w:tcBorders>
              <w:bottom w:val="single" w:sz="4" w:space="0" w:color="auto"/>
            </w:tcBorders>
            <w:vAlign w:val="center"/>
          </w:tcPr>
          <w:p w:rsidR="00B81417" w:rsidRDefault="00B81417" w:rsidP="00B81417">
            <w:pPr>
              <w:pStyle w:val="NormalArial"/>
            </w:pPr>
          </w:p>
        </w:tc>
      </w:tr>
      <w:tr w:rsidR="00B81417" w:rsidTr="00B81417">
        <w:trPr>
          <w:trHeight w:val="350"/>
        </w:trPr>
        <w:tc>
          <w:tcPr>
            <w:tcW w:w="2880" w:type="dxa"/>
            <w:gridSpan w:val="2"/>
            <w:shd w:val="clear" w:color="auto" w:fill="FFFFFF"/>
            <w:vAlign w:val="center"/>
          </w:tcPr>
          <w:p w:rsidR="00B81417" w:rsidRPr="00EC55B3" w:rsidRDefault="00B81417" w:rsidP="00B81417">
            <w:pPr>
              <w:pStyle w:val="Header"/>
            </w:pPr>
            <w:r>
              <w:t>Cell</w:t>
            </w:r>
            <w:r w:rsidRPr="00EC55B3">
              <w:t xml:space="preserve"> Number</w:t>
            </w:r>
          </w:p>
        </w:tc>
        <w:tc>
          <w:tcPr>
            <w:tcW w:w="7560" w:type="dxa"/>
            <w:gridSpan w:val="2"/>
            <w:vAlign w:val="center"/>
          </w:tcPr>
          <w:p w:rsidR="00B81417" w:rsidRDefault="00B81417" w:rsidP="00B81417">
            <w:pPr>
              <w:pStyle w:val="NormalArial"/>
            </w:pPr>
          </w:p>
        </w:tc>
      </w:tr>
      <w:tr w:rsidR="00B81417" w:rsidTr="00B81417">
        <w:trPr>
          <w:trHeight w:val="350"/>
        </w:trPr>
        <w:tc>
          <w:tcPr>
            <w:tcW w:w="2880" w:type="dxa"/>
            <w:gridSpan w:val="2"/>
            <w:tcBorders>
              <w:bottom w:val="single" w:sz="4" w:space="0" w:color="auto"/>
            </w:tcBorders>
            <w:shd w:val="clear" w:color="auto" w:fill="FFFFFF"/>
            <w:vAlign w:val="center"/>
          </w:tcPr>
          <w:p w:rsidR="00B81417" w:rsidRPr="00EC55B3" w:rsidDel="00075A94" w:rsidRDefault="00B81417" w:rsidP="00B81417">
            <w:pPr>
              <w:pStyle w:val="Header"/>
            </w:pPr>
            <w:r>
              <w:t>Market Segment</w:t>
            </w:r>
          </w:p>
        </w:tc>
        <w:tc>
          <w:tcPr>
            <w:tcW w:w="7560" w:type="dxa"/>
            <w:gridSpan w:val="2"/>
            <w:tcBorders>
              <w:bottom w:val="single" w:sz="4" w:space="0" w:color="auto"/>
            </w:tcBorders>
            <w:vAlign w:val="center"/>
          </w:tcPr>
          <w:p w:rsidR="00B81417" w:rsidRDefault="00B81417" w:rsidP="00B81417">
            <w:pPr>
              <w:pStyle w:val="NormalArial"/>
            </w:pPr>
          </w:p>
        </w:tc>
      </w:tr>
    </w:tbl>
    <w:p w:rsidR="00B81417" w:rsidRDefault="00B81417" w:rsidP="00B81417">
      <w:pPr>
        <w:pStyle w:val="NormalArial"/>
      </w:pPr>
    </w:p>
    <w:p w:rsidR="00B81417" w:rsidRDefault="00B81417" w:rsidP="00B81417">
      <w:pPr>
        <w:pStyle w:val="NormalArial"/>
      </w:pPr>
    </w:p>
    <w:tbl>
      <w:tblPr>
        <w:tblW w:w="1044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0"/>
      </w:tblGrid>
      <w:tr w:rsidR="00B81417" w:rsidRPr="00B81417" w:rsidTr="00B81417">
        <w:trPr>
          <w:trHeight w:val="422"/>
          <w:jc w:val="center"/>
        </w:trPr>
        <w:tc>
          <w:tcPr>
            <w:tcW w:w="10440" w:type="dxa"/>
            <w:vAlign w:val="center"/>
          </w:tcPr>
          <w:p w:rsidR="00B81417" w:rsidRPr="00075A94" w:rsidRDefault="00B81417" w:rsidP="00B81417">
            <w:pPr>
              <w:pStyle w:val="Header"/>
              <w:jc w:val="center"/>
            </w:pPr>
            <w:r w:rsidRPr="00075A94">
              <w:t>Comments</w:t>
            </w:r>
          </w:p>
        </w:tc>
      </w:tr>
    </w:tbl>
    <w:p w:rsidR="00B81417" w:rsidRDefault="00B81417" w:rsidP="00B814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B81417" w:rsidTr="00B81417">
        <w:trPr>
          <w:trHeight w:val="323"/>
        </w:trPr>
        <w:tc>
          <w:tcPr>
            <w:tcW w:w="2880" w:type="dxa"/>
            <w:tcBorders>
              <w:bottom w:val="single" w:sz="4" w:space="0" w:color="auto"/>
            </w:tcBorders>
            <w:shd w:val="clear" w:color="auto" w:fill="FFFFFF"/>
            <w:vAlign w:val="center"/>
          </w:tcPr>
          <w:p w:rsidR="00B81417" w:rsidRDefault="00B81417" w:rsidP="00B81417">
            <w:pPr>
              <w:pStyle w:val="Header"/>
            </w:pPr>
            <w:r>
              <w:t>Overall Market Benefit</w:t>
            </w:r>
          </w:p>
        </w:tc>
        <w:tc>
          <w:tcPr>
            <w:tcW w:w="7560" w:type="dxa"/>
            <w:tcBorders>
              <w:bottom w:val="single" w:sz="4" w:space="0" w:color="auto"/>
            </w:tcBorders>
            <w:vAlign w:val="center"/>
          </w:tcPr>
          <w:p w:rsidR="00B81417" w:rsidRDefault="00B81417" w:rsidP="00B81417">
            <w:pPr>
              <w:pStyle w:val="NormalArial"/>
            </w:pPr>
          </w:p>
        </w:tc>
      </w:tr>
      <w:tr w:rsidR="00B81417" w:rsidTr="00B81417">
        <w:trPr>
          <w:trHeight w:val="350"/>
        </w:trPr>
        <w:tc>
          <w:tcPr>
            <w:tcW w:w="2880" w:type="dxa"/>
            <w:tcBorders>
              <w:bottom w:val="single" w:sz="4" w:space="0" w:color="auto"/>
            </w:tcBorders>
            <w:shd w:val="clear" w:color="auto" w:fill="FFFFFF"/>
            <w:vAlign w:val="center"/>
          </w:tcPr>
          <w:p w:rsidR="00B81417" w:rsidRDefault="00B81417" w:rsidP="00B81417">
            <w:pPr>
              <w:pStyle w:val="Header"/>
            </w:pPr>
            <w:r>
              <w:t>Overall Market Impact</w:t>
            </w:r>
          </w:p>
        </w:tc>
        <w:tc>
          <w:tcPr>
            <w:tcW w:w="7560" w:type="dxa"/>
            <w:tcBorders>
              <w:bottom w:val="single" w:sz="4" w:space="0" w:color="auto"/>
            </w:tcBorders>
            <w:vAlign w:val="center"/>
          </w:tcPr>
          <w:p w:rsidR="00B81417" w:rsidRDefault="00B81417" w:rsidP="00B81417">
            <w:pPr>
              <w:pStyle w:val="NormalArial"/>
            </w:pPr>
          </w:p>
        </w:tc>
      </w:tr>
      <w:tr w:rsidR="00B81417" w:rsidTr="00B81417">
        <w:trPr>
          <w:trHeight w:val="350"/>
        </w:trPr>
        <w:tc>
          <w:tcPr>
            <w:tcW w:w="2880" w:type="dxa"/>
            <w:shd w:val="clear" w:color="auto" w:fill="FFFFFF"/>
            <w:vAlign w:val="center"/>
          </w:tcPr>
          <w:p w:rsidR="00B81417" w:rsidRDefault="00B81417" w:rsidP="00B81417">
            <w:pPr>
              <w:pStyle w:val="Header"/>
            </w:pPr>
            <w:r>
              <w:t>Consumer Impact</w:t>
            </w:r>
          </w:p>
        </w:tc>
        <w:tc>
          <w:tcPr>
            <w:tcW w:w="7560" w:type="dxa"/>
            <w:vAlign w:val="center"/>
          </w:tcPr>
          <w:p w:rsidR="00B81417" w:rsidRDefault="00B81417" w:rsidP="00B81417">
            <w:pPr>
              <w:pStyle w:val="NormalArial"/>
            </w:pPr>
          </w:p>
        </w:tc>
      </w:tr>
    </w:tbl>
    <w:p w:rsidR="00B81417" w:rsidRDefault="00B81417" w:rsidP="00B81417">
      <w:pPr>
        <w:pStyle w:val="NormalArial"/>
      </w:pPr>
    </w:p>
    <w:p w:rsidR="00B81417" w:rsidRDefault="00B81417" w:rsidP="00B81417">
      <w:pPr>
        <w:pStyle w:val="NormalArial"/>
      </w:pPr>
    </w:p>
    <w:p w:rsidR="00B81417" w:rsidRDefault="00B81417" w:rsidP="00B814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B81417" w:rsidTr="00B81417">
        <w:trPr>
          <w:trHeight w:val="350"/>
        </w:trPr>
        <w:tc>
          <w:tcPr>
            <w:tcW w:w="10440" w:type="dxa"/>
            <w:tcBorders>
              <w:bottom w:val="single" w:sz="4" w:space="0" w:color="auto"/>
            </w:tcBorders>
            <w:shd w:val="clear" w:color="auto" w:fill="FFFFFF"/>
            <w:vAlign w:val="center"/>
          </w:tcPr>
          <w:p w:rsidR="00B81417" w:rsidRDefault="00B81417" w:rsidP="00B81417">
            <w:pPr>
              <w:pStyle w:val="Header"/>
              <w:jc w:val="center"/>
            </w:pPr>
            <w:r>
              <w:t>Revised Proposed Protocol Language</w:t>
            </w:r>
          </w:p>
        </w:tc>
      </w:tr>
    </w:tbl>
    <w:p w:rsidR="00B81417" w:rsidRDefault="00F3750C" w:rsidP="00B81417">
      <w:pPr>
        <w:pStyle w:val="BodyText"/>
      </w:pPr>
      <w:r>
        <w:t>.</w:t>
      </w:r>
    </w:p>
    <w:p w:rsidR="003B55E6" w:rsidRDefault="0012168D" w:rsidP="00A83189">
      <w:pPr>
        <w:pStyle w:val="H2"/>
        <w:rPr>
          <w:ins w:id="3" w:author="Larry Gurley" w:date="2011-05-04T17:08:00Z"/>
        </w:rPr>
      </w:pPr>
      <w:ins w:id="4" w:author="Larry Gurley" w:date="2011-05-04T17:05:00Z">
        <w:r>
          <w:t>3.20</w:t>
        </w:r>
        <w:r>
          <w:tab/>
        </w:r>
      </w:ins>
      <w:ins w:id="5" w:author="Larry Gurley" w:date="2011-05-04T17:08:00Z">
        <w:r>
          <w:t>Methodology for Redacting State Estimator Output for Real-Time Publication</w:t>
        </w:r>
      </w:ins>
    </w:p>
    <w:p w:rsidR="0012168D" w:rsidRDefault="00673D69" w:rsidP="00673D69">
      <w:pPr>
        <w:pStyle w:val="BodyTextNumbered"/>
        <w:numPr>
          <w:ilvl w:val="0"/>
          <w:numId w:val="19"/>
        </w:numPr>
        <w:rPr>
          <w:ins w:id="6" w:author="Larry Gurley" w:date="2011-05-04T17:23:00Z"/>
        </w:rPr>
      </w:pPr>
      <w:ins w:id="7" w:author="Larry Gurley" w:date="2011-05-04T17:20:00Z">
        <w:r>
          <w:t>Th</w:t>
        </w:r>
      </w:ins>
      <w:ins w:id="8" w:author="Larry Gurley" w:date="2011-05-04T17:22:00Z">
        <w:r>
          <w:t>is</w:t>
        </w:r>
      </w:ins>
      <w:ins w:id="9" w:author="Larry Gurley" w:date="2011-05-04T17:20:00Z">
        <w:r>
          <w:t xml:space="preserve"> methodology shall be used to </w:t>
        </w:r>
      </w:ins>
      <w:ins w:id="10" w:author="Larry Gurley" w:date="2011-05-04T17:19:00Z">
        <w:r w:rsidRPr="00673D69">
          <w:t>develop a redacted version of State Estimator data</w:t>
        </w:r>
      </w:ins>
      <w:ins w:id="11" w:author="Larry Gurley" w:date="2011-05-04T17:21:00Z">
        <w:r>
          <w:t xml:space="preserve"> </w:t>
        </w:r>
      </w:ins>
      <w:ins w:id="12" w:author="Larry Gurley" w:date="2011-05-04T17:42:00Z">
        <w:r w:rsidR="0063206D">
          <w:t xml:space="preserve">for publication </w:t>
        </w:r>
      </w:ins>
      <w:r w:rsidR="0063206D">
        <w:t xml:space="preserve"> </w:t>
      </w:r>
      <w:ins w:id="13" w:author="Larry Gurley" w:date="2011-05-04T17:21:00Z">
        <w:r>
          <w:t>that</w:t>
        </w:r>
      </w:ins>
      <w:ins w:id="14" w:author="Larry Gurley" w:date="2011-05-04T17:19:00Z">
        <w:r w:rsidRPr="00673D69">
          <w:t xml:space="preserve"> excludes information (including but not limited to, voltages, transmission flows and transformer flows) from which resource-specific output levels or offer curves could</w:t>
        </w:r>
      </w:ins>
      <w:ins w:id="15" w:author="ercot" w:date="2011-05-24T09:41:00Z">
        <w:r w:rsidR="00A04814">
          <w:t xml:space="preserve"> not</w:t>
        </w:r>
      </w:ins>
      <w:ins w:id="16" w:author="Larry Gurley" w:date="2011-05-04T17:19:00Z">
        <w:r w:rsidRPr="00673D69">
          <w:t xml:space="preserve"> continually and systematically be derived.  </w:t>
        </w:r>
      </w:ins>
    </w:p>
    <w:p w:rsidR="00673D69" w:rsidRDefault="00A04814" w:rsidP="00673D69">
      <w:pPr>
        <w:pStyle w:val="BodyTextNumbered"/>
        <w:numPr>
          <w:ilvl w:val="0"/>
          <w:numId w:val="19"/>
        </w:numPr>
        <w:rPr>
          <w:ins w:id="17" w:author="Larry Gurley" w:date="2011-05-04T17:29:00Z"/>
        </w:rPr>
      </w:pPr>
      <w:ins w:id="18" w:author="ercot" w:date="2011-05-24T09:42:00Z">
        <w:r>
          <w:t xml:space="preserve">The appropriate TAC subcommittee </w:t>
        </w:r>
      </w:ins>
      <w:ins w:id="19" w:author="Larry Gurley" w:date="2011-05-04T17:23:00Z">
        <w:del w:id="20" w:author="ercot" w:date="2011-05-24T09:42:00Z">
          <w:r w:rsidR="00CC5207" w:rsidDel="00A04814">
            <w:delText>A working group of the WMS</w:delText>
          </w:r>
        </w:del>
        <w:r w:rsidR="00CC5207">
          <w:t xml:space="preserve"> shall be assigned to </w:t>
        </w:r>
      </w:ins>
      <w:ins w:id="21" w:author="Larry Gurley" w:date="2011-05-04T17:25:00Z">
        <w:r w:rsidR="00CC5207">
          <w:t xml:space="preserve">develop a list of state estimator elements </w:t>
        </w:r>
      </w:ins>
      <w:ins w:id="22" w:author="Larry Gurley" w:date="2011-05-04T17:30:00Z">
        <w:r w:rsidR="00CC5207">
          <w:t xml:space="preserve">to be redacted </w:t>
        </w:r>
      </w:ins>
      <w:ins w:id="23" w:author="Larry Gurley" w:date="2011-05-04T17:25:00Z">
        <w:r w:rsidR="00CC5207">
          <w:t xml:space="preserve">using </w:t>
        </w:r>
      </w:ins>
      <w:ins w:id="24" w:author="Larry Gurley" w:date="2011-05-04T17:30:00Z">
        <w:r w:rsidR="00CC5207">
          <w:t>the</w:t>
        </w:r>
      </w:ins>
      <w:ins w:id="25" w:author="Larry Gurley" w:date="2011-05-04T17:25:00Z">
        <w:r w:rsidR="00CC5207">
          <w:t xml:space="preserve"> methodology </w:t>
        </w:r>
      </w:ins>
      <w:ins w:id="26" w:author="ercot" w:date="2011-05-24T09:43:00Z">
        <w:r>
          <w:t xml:space="preserve">and reviewed for approval </w:t>
        </w:r>
      </w:ins>
      <w:ins w:id="27" w:author="Larry Gurley" w:date="2011-05-04T17:30:00Z">
        <w:del w:id="28" w:author="ercot" w:date="2011-05-24T09:43:00Z">
          <w:r w:rsidR="00CC5207" w:rsidDel="00A04814">
            <w:delText xml:space="preserve">in this section </w:delText>
          </w:r>
        </w:del>
      </w:ins>
      <w:ins w:id="29" w:author="Larry Gurley" w:date="2011-05-04T17:25:00Z">
        <w:del w:id="30" w:author="ercot" w:date="2011-05-24T09:43:00Z">
          <w:r w:rsidR="00CC5207" w:rsidDel="00A04814">
            <w:delText xml:space="preserve">quarterly.  </w:delText>
          </w:r>
        </w:del>
      </w:ins>
      <w:ins w:id="31" w:author="Larry Gurley" w:date="2011-05-04T17:26:00Z">
        <w:del w:id="32" w:author="ercot" w:date="2011-05-24T09:43:00Z">
          <w:r w:rsidR="00CC5207" w:rsidDel="00A04814">
            <w:delText xml:space="preserve">This </w:delText>
          </w:r>
        </w:del>
      </w:ins>
      <w:ins w:id="33" w:author="Larry Gurley" w:date="2011-05-04T17:30:00Z">
        <w:del w:id="34" w:author="ercot" w:date="2011-05-24T09:43:00Z">
          <w:r w:rsidR="00CC5207" w:rsidDel="00A04814">
            <w:delText>redact</w:delText>
          </w:r>
        </w:del>
      </w:ins>
      <w:ins w:id="35" w:author="Larry Gurley" w:date="2011-05-04T17:26:00Z">
        <w:del w:id="36" w:author="ercot" w:date="2011-05-24T09:43:00Z">
          <w:r w:rsidR="00CC5207" w:rsidDel="00A04814">
            <w:delText xml:space="preserve"> list shall be submitted to WMS for approval</w:delText>
          </w:r>
        </w:del>
        <w:r w:rsidR="00CC5207">
          <w:t xml:space="preserve"> at the scheduled </w:t>
        </w:r>
      </w:ins>
      <w:ins w:id="37" w:author="Larry Gurley" w:date="2011-05-04T17:27:00Z">
        <w:r w:rsidR="00CC5207">
          <w:t xml:space="preserve">February, May, August, and November </w:t>
        </w:r>
      </w:ins>
      <w:ins w:id="38" w:author="ercot" w:date="2011-05-24T09:44:00Z">
        <w:r>
          <w:t xml:space="preserve">TAC </w:t>
        </w:r>
      </w:ins>
      <w:ins w:id="39" w:author="Larry Gurley" w:date="2011-05-04T17:27:00Z">
        <w:del w:id="40" w:author="ercot" w:date="2011-05-24T09:45:00Z">
          <w:r w:rsidR="00CC5207" w:rsidDel="00A04814">
            <w:delText>WMS</w:delText>
          </w:r>
        </w:del>
        <w:r w:rsidR="00CC5207">
          <w:t xml:space="preserve"> meetings.  </w:t>
        </w:r>
        <w:del w:id="41" w:author="ercot" w:date="2011-05-24T09:45:00Z">
          <w:r w:rsidR="00CC5207" w:rsidDel="00A04814">
            <w:delText xml:space="preserve">The </w:delText>
          </w:r>
        </w:del>
      </w:ins>
      <w:ins w:id="42" w:author="Larry Gurley" w:date="2011-05-04T17:29:00Z">
        <w:del w:id="43" w:author="ercot" w:date="2011-05-24T09:45:00Z">
          <w:r w:rsidR="00CC5207" w:rsidDel="00A04814">
            <w:delText>recommendation of WMS shall be forwarded for TAC consideration.</w:delText>
          </w:r>
        </w:del>
      </w:ins>
    </w:p>
    <w:p w:rsidR="00CC5207" w:rsidRDefault="00CC5207" w:rsidP="00673D69">
      <w:pPr>
        <w:pStyle w:val="BodyTextNumbered"/>
        <w:numPr>
          <w:ilvl w:val="0"/>
          <w:numId w:val="19"/>
        </w:numPr>
        <w:rPr>
          <w:ins w:id="44" w:author="x4jz" w:date="2011-06-03T13:49:00Z"/>
        </w:rPr>
      </w:pPr>
      <w:ins w:id="45" w:author="Larry Gurley" w:date="2011-05-04T17:31:00Z">
        <w:r>
          <w:lastRenderedPageBreak/>
          <w:t>ERCOT shall develop a publish list</w:t>
        </w:r>
      </w:ins>
      <w:ins w:id="46" w:author="ercot" w:date="2011-05-24T09:46:00Z">
        <w:r w:rsidR="00A04814">
          <w:t xml:space="preserve"> of State Estimator data</w:t>
        </w:r>
      </w:ins>
      <w:ins w:id="47" w:author="Larry Gurley" w:date="2011-05-04T17:31:00Z">
        <w:r>
          <w:t xml:space="preserve"> from the approved redact</w:t>
        </w:r>
      </w:ins>
      <w:ins w:id="48" w:author="ercot" w:date="2011-05-24T09:47:00Z">
        <w:r w:rsidR="00A04814">
          <w:t>ed</w:t>
        </w:r>
      </w:ins>
      <w:ins w:id="49" w:author="Larry Gurley" w:date="2011-05-04T17:31:00Z">
        <w:r>
          <w:t xml:space="preserve"> list for use in </w:t>
        </w:r>
        <w:del w:id="50" w:author="ercot" w:date="2011-05-24T09:46:00Z">
          <w:r w:rsidDel="00A04814">
            <w:delText>real-time</w:delText>
          </w:r>
        </w:del>
        <w:r>
          <w:t xml:space="preserve"> publication </w:t>
        </w:r>
        <w:del w:id="51" w:author="ercot" w:date="2011-05-24T09:47:00Z">
          <w:r w:rsidDel="00A04814">
            <w:delText>of state estimator data</w:delText>
          </w:r>
        </w:del>
        <w:r>
          <w:t xml:space="preserve"> as described in Section </w:t>
        </w:r>
      </w:ins>
      <w:ins w:id="52" w:author="Larry Gurley" w:date="2011-05-04T17:33:00Z">
        <w:r>
          <w:t>6.5.7.1.13.</w:t>
        </w:r>
      </w:ins>
    </w:p>
    <w:p w:rsidR="006B182D" w:rsidRDefault="006B182D" w:rsidP="00673D69">
      <w:pPr>
        <w:pStyle w:val="BodyTextNumbered"/>
        <w:numPr>
          <w:ilvl w:val="0"/>
          <w:numId w:val="19"/>
        </w:numPr>
        <w:rPr>
          <w:ins w:id="53" w:author="Larry Gurley" w:date="2011-05-04T17:36:00Z"/>
        </w:rPr>
      </w:pPr>
      <w:ins w:id="54" w:author="x4jz" w:date="2011-06-03T13:49:00Z">
        <w:r>
          <w:t xml:space="preserve">DSP and TSPs will </w:t>
        </w:r>
      </w:ins>
      <w:ins w:id="55" w:author="x4jz" w:date="2011-06-03T13:50:00Z">
        <w:r>
          <w:t>have access to all State Estimator Data</w:t>
        </w:r>
      </w:ins>
      <w:ins w:id="56" w:author="x4jz" w:date="2011-06-03T13:52:00Z">
        <w:r>
          <w:t xml:space="preserve"> real-time</w:t>
        </w:r>
      </w:ins>
      <w:ins w:id="57" w:author="x4jz" w:date="2011-06-03T13:50:00Z">
        <w:r>
          <w:t xml:space="preserve"> and the data will not be subject to the redaction methodology as described in Section 3.20.1, Methodology of </w:t>
        </w:r>
      </w:ins>
      <w:ins w:id="58" w:author="x4jz" w:date="2011-06-03T13:51:00Z">
        <w:r>
          <w:t>Quarterly</w:t>
        </w:r>
      </w:ins>
      <w:ins w:id="59" w:author="x4jz" w:date="2011-06-03T13:50:00Z">
        <w:r>
          <w:t xml:space="preserve"> Redaction of State Estimator Data.</w:t>
        </w:r>
      </w:ins>
    </w:p>
    <w:p w:rsidR="0063206D" w:rsidRDefault="0063206D" w:rsidP="0063206D">
      <w:pPr>
        <w:pStyle w:val="H3"/>
        <w:rPr>
          <w:ins w:id="60" w:author="Larry Gurley" w:date="2011-05-04T17:36:00Z"/>
        </w:rPr>
      </w:pPr>
      <w:ins w:id="61" w:author="Larry Gurley" w:date="2011-05-04T17:37:00Z">
        <w:r>
          <w:t>3.20.1</w:t>
        </w:r>
        <w:r>
          <w:tab/>
        </w:r>
      </w:ins>
      <w:ins w:id="62" w:author="ercot" w:date="2011-05-24T09:51:00Z">
        <w:r w:rsidR="00A04814">
          <w:t xml:space="preserve">Methodology of </w:t>
        </w:r>
      </w:ins>
      <w:ins w:id="63" w:author="Larry Gurley" w:date="2011-05-04T17:36:00Z">
        <w:r>
          <w:t>Quarterly Redact</w:t>
        </w:r>
      </w:ins>
      <w:ins w:id="64" w:author="ercot" w:date="2011-05-24T09:50:00Z">
        <w:r w:rsidR="00A04814">
          <w:t xml:space="preserve">ion of State Estimator Data </w:t>
        </w:r>
      </w:ins>
      <w:ins w:id="65" w:author="Larry Gurley" w:date="2011-05-04T17:36:00Z">
        <w:del w:id="66" w:author="ercot" w:date="2011-05-24T09:51:00Z">
          <w:r w:rsidDel="00A04814">
            <w:delText xml:space="preserve"> </w:delText>
          </w:r>
        </w:del>
        <w:del w:id="67" w:author="ercot" w:date="2011-05-24T09:50:00Z">
          <w:r w:rsidDel="00A04814">
            <w:delText>List Method</w:delText>
          </w:r>
        </w:del>
      </w:ins>
    </w:p>
    <w:p w:rsidR="0063206D" w:rsidRDefault="0063206D" w:rsidP="0063206D">
      <w:pPr>
        <w:pStyle w:val="BodyTextNumbered"/>
        <w:numPr>
          <w:ilvl w:val="0"/>
          <w:numId w:val="22"/>
        </w:numPr>
        <w:rPr>
          <w:ins w:id="68" w:author="Larry Gurley" w:date="2011-05-04T17:41:00Z"/>
        </w:rPr>
      </w:pPr>
      <w:ins w:id="69" w:author="Larry Gurley" w:date="2011-05-04T17:39:00Z">
        <w:r w:rsidRPr="0063206D">
          <w:t xml:space="preserve">This method introduces at least two transmission flow unknowns at, or near, every generation plant </w:t>
        </w:r>
      </w:ins>
      <w:ins w:id="70" w:author="ercot" w:date="2011-05-24T11:53:00Z">
        <w:r w:rsidR="005F6634">
          <w:t>and Load</w:t>
        </w:r>
      </w:ins>
      <w:ins w:id="71" w:author="ercot" w:date="2011-05-24T11:59:00Z">
        <w:r w:rsidR="0053270C">
          <w:t xml:space="preserve"> station</w:t>
        </w:r>
      </w:ins>
      <w:ins w:id="72" w:author="ercot" w:date="2011-05-24T11:53:00Z">
        <w:r w:rsidR="005F6634">
          <w:t>, as identified in Section 3.20.2</w:t>
        </w:r>
      </w:ins>
      <w:ins w:id="73" w:author="ercot" w:date="2011-05-24T11:56:00Z">
        <w:r w:rsidR="005F6634">
          <w:t xml:space="preserve"> (Redacted Load)</w:t>
        </w:r>
      </w:ins>
      <w:ins w:id="74" w:author="ercot" w:date="2011-05-24T11:53:00Z">
        <w:r w:rsidR="005F6634">
          <w:t xml:space="preserve">, </w:t>
        </w:r>
      </w:ins>
      <w:ins w:id="75" w:author="Larry Gurley" w:date="2011-05-04T17:39:00Z">
        <w:r w:rsidRPr="0063206D">
          <w:t>electrical connection</w:t>
        </w:r>
        <w:r>
          <w:t>.</w:t>
        </w:r>
      </w:ins>
    </w:p>
    <w:p w:rsidR="0063206D" w:rsidRDefault="0063206D" w:rsidP="0063206D">
      <w:pPr>
        <w:pStyle w:val="BodyTextNumbered"/>
        <w:numPr>
          <w:ilvl w:val="0"/>
          <w:numId w:val="22"/>
        </w:numPr>
        <w:rPr>
          <w:ins w:id="76" w:author="Larry Gurley" w:date="2011-05-04T17:43:00Z"/>
        </w:rPr>
      </w:pPr>
      <w:ins w:id="77" w:author="Larry Gurley" w:date="2011-05-04T17:43:00Z">
        <w:r>
          <w:t xml:space="preserve">The </w:t>
        </w:r>
        <w:r w:rsidR="00BA61B4">
          <w:t>power flow from the following transmission elements shall be redacted</w:t>
        </w:r>
      </w:ins>
      <w:ins w:id="78" w:author="Larry Gurley" w:date="2011-05-04T17:45:00Z">
        <w:r w:rsidR="00BA61B4">
          <w:t>:</w:t>
        </w:r>
      </w:ins>
    </w:p>
    <w:p w:rsidR="00BA61B4" w:rsidRDefault="00BA61B4" w:rsidP="00BA61B4">
      <w:pPr>
        <w:pStyle w:val="BodyTextNumbered"/>
        <w:numPr>
          <w:ilvl w:val="1"/>
          <w:numId w:val="22"/>
        </w:numPr>
        <w:rPr>
          <w:ins w:id="79" w:author="Larry Gurley" w:date="2011-05-04T17:45:00Z"/>
        </w:rPr>
      </w:pPr>
      <w:ins w:id="80" w:author="Larry Gurley" w:date="2011-05-04T17:45:00Z">
        <w:r>
          <w:t>generator step up transformers,</w:t>
        </w:r>
      </w:ins>
      <w:ins w:id="81" w:author="Larry Gurley" w:date="2011-05-04T17:47:00Z">
        <w:r>
          <w:t xml:space="preserve"> and</w:t>
        </w:r>
      </w:ins>
    </w:p>
    <w:p w:rsidR="005F6634" w:rsidRDefault="00BA61B4" w:rsidP="00BA61B4">
      <w:pPr>
        <w:pStyle w:val="BodyTextNumbered"/>
        <w:numPr>
          <w:ilvl w:val="1"/>
          <w:numId w:val="22"/>
        </w:numPr>
        <w:rPr>
          <w:ins w:id="82" w:author="ercot" w:date="2011-05-24T11:54:00Z"/>
        </w:rPr>
      </w:pPr>
      <w:ins w:id="83" w:author="Larry Gurley" w:date="2011-05-04T17:46:00Z">
        <w:r>
          <w:t>r</w:t>
        </w:r>
      </w:ins>
      <w:ins w:id="84" w:author="Larry Gurley" w:date="2011-05-04T17:45:00Z">
        <w:r>
          <w:t>adial lines serving generat</w:t>
        </w:r>
      </w:ins>
      <w:ins w:id="85" w:author="Larry Gurley" w:date="2011-05-04T17:47:00Z">
        <w:r>
          <w:t>ing plants</w:t>
        </w:r>
      </w:ins>
      <w:ins w:id="86" w:author="ercot" w:date="2011-05-24T11:54:00Z">
        <w:r w:rsidR="005F6634">
          <w:t>, and</w:t>
        </w:r>
      </w:ins>
    </w:p>
    <w:p w:rsidR="005F6634" w:rsidRDefault="005F6634" w:rsidP="00BA61B4">
      <w:pPr>
        <w:pStyle w:val="BodyTextNumbered"/>
        <w:numPr>
          <w:ilvl w:val="1"/>
          <w:numId w:val="22"/>
        </w:numPr>
        <w:rPr>
          <w:ins w:id="87" w:author="ercot" w:date="2011-05-24T11:55:00Z"/>
        </w:rPr>
      </w:pPr>
      <w:ins w:id="88" w:author="ercot" w:date="2011-05-24T11:54:00Z">
        <w:r>
          <w:t xml:space="preserve">transformers </w:t>
        </w:r>
      </w:ins>
      <w:ins w:id="89" w:author="ercot" w:date="2011-05-24T11:56:00Z">
        <w:r>
          <w:t xml:space="preserve">serving Redacted </w:t>
        </w:r>
      </w:ins>
      <w:ins w:id="90" w:author="ercot" w:date="2011-05-24T11:55:00Z">
        <w:r>
          <w:t>Load, and</w:t>
        </w:r>
      </w:ins>
    </w:p>
    <w:p w:rsidR="00BA61B4" w:rsidRDefault="005F6634" w:rsidP="00BA61B4">
      <w:pPr>
        <w:pStyle w:val="BodyTextNumbered"/>
        <w:numPr>
          <w:ilvl w:val="1"/>
          <w:numId w:val="22"/>
        </w:numPr>
        <w:rPr>
          <w:ins w:id="91" w:author="Larry Gurley" w:date="2011-05-04T17:46:00Z"/>
        </w:rPr>
      </w:pPr>
      <w:ins w:id="92" w:author="ercot" w:date="2011-05-24T11:55:00Z">
        <w:r>
          <w:t>radial lines serving</w:t>
        </w:r>
        <w:r w:rsidRPr="005F6634">
          <w:t xml:space="preserve"> </w:t>
        </w:r>
      </w:ins>
      <w:ins w:id="93" w:author="ercot" w:date="2011-05-24T11:56:00Z">
        <w:r>
          <w:t xml:space="preserve">Redacted </w:t>
        </w:r>
      </w:ins>
      <w:ins w:id="94" w:author="ercot" w:date="2011-05-24T11:55:00Z">
        <w:r>
          <w:t>Load</w:t>
        </w:r>
      </w:ins>
      <w:ins w:id="95" w:author="ercot" w:date="2011-05-24T11:57:00Z">
        <w:r>
          <w:t>.</w:t>
        </w:r>
      </w:ins>
      <w:ins w:id="96" w:author="Larry Gurley" w:date="2011-05-04T17:47:00Z">
        <w:del w:id="97" w:author="ercot" w:date="2011-05-24T11:54:00Z">
          <w:r w:rsidR="00BA61B4" w:rsidDel="005F6634">
            <w:delText>.</w:delText>
          </w:r>
        </w:del>
      </w:ins>
    </w:p>
    <w:p w:rsidR="00BA61B4" w:rsidRDefault="00BA61B4" w:rsidP="00BA61B4">
      <w:pPr>
        <w:pStyle w:val="BodyTextNumbered"/>
        <w:numPr>
          <w:ilvl w:val="0"/>
          <w:numId w:val="22"/>
        </w:numPr>
        <w:rPr>
          <w:ins w:id="98" w:author="Larry Gurley" w:date="2011-05-04T17:47:00Z"/>
        </w:rPr>
      </w:pPr>
      <w:ins w:id="99" w:author="Larry Gurley" w:date="2011-05-04T17:47:00Z">
        <w:r>
          <w:t>The power flow from the transmission elements determined using one of the following methods shall be redacted:</w:t>
        </w:r>
      </w:ins>
    </w:p>
    <w:p w:rsidR="00BA61B4" w:rsidRDefault="00BA61B4" w:rsidP="00BA61B4">
      <w:pPr>
        <w:pStyle w:val="BodyTextNumbered"/>
        <w:numPr>
          <w:ilvl w:val="1"/>
          <w:numId w:val="22"/>
        </w:numPr>
        <w:rPr>
          <w:ins w:id="100" w:author="Larry Gurley" w:date="2011-05-04T17:49:00Z"/>
        </w:rPr>
      </w:pPr>
      <w:ins w:id="101" w:author="Larry Gurley" w:date="2011-05-04T17:48:00Z">
        <w:r w:rsidRPr="00BA61B4">
          <w:t xml:space="preserve">a transmission branch path that provides connection from </w:t>
        </w:r>
      </w:ins>
      <w:ins w:id="102" w:author="Larry Gurley" w:date="2011-05-04T17:49:00Z">
        <w:r>
          <w:t xml:space="preserve">the </w:t>
        </w:r>
      </w:ins>
      <w:ins w:id="103" w:author="Larry Gurley" w:date="2011-05-04T17:48:00Z">
        <w:r w:rsidRPr="00BA61B4">
          <w:t xml:space="preserve">plant generation bus </w:t>
        </w:r>
      </w:ins>
      <w:ins w:id="104" w:author="ercot" w:date="2011-05-24T11:57:00Z">
        <w:r w:rsidR="005F6634">
          <w:t xml:space="preserve">or Redacted Load </w:t>
        </w:r>
      </w:ins>
      <w:ins w:id="105" w:author="Larry Gurley" w:date="2011-05-04T17:48:00Z">
        <w:r w:rsidRPr="00BA61B4">
          <w:t xml:space="preserve">to another </w:t>
        </w:r>
      </w:ins>
      <w:ins w:id="106" w:author="ercot" w:date="2011-05-24T11:57:00Z">
        <w:r w:rsidR="00B0743B">
          <w:t xml:space="preserve">plant </w:t>
        </w:r>
      </w:ins>
      <w:ins w:id="107" w:author="Larry Gurley" w:date="2011-05-04T17:48:00Z">
        <w:r w:rsidRPr="00BA61B4">
          <w:t>generation</w:t>
        </w:r>
        <w:del w:id="108" w:author="ercot" w:date="2011-05-24T11:58:00Z">
          <w:r w:rsidRPr="00BA61B4" w:rsidDel="00B0743B">
            <w:delText xml:space="preserve"> plant</w:delText>
          </w:r>
        </w:del>
        <w:r w:rsidRPr="00BA61B4">
          <w:t xml:space="preserve"> bus</w:t>
        </w:r>
      </w:ins>
      <w:ins w:id="109" w:author="ercot" w:date="2011-05-24T11:57:00Z">
        <w:r w:rsidR="005F6634">
          <w:t xml:space="preserve"> or Redacted Load</w:t>
        </w:r>
      </w:ins>
      <w:ins w:id="110" w:author="Larry Gurley" w:date="2011-05-04T17:48:00Z">
        <w:r w:rsidRPr="00BA61B4">
          <w:t xml:space="preserve"> where the same </w:t>
        </w:r>
        <w:del w:id="111" w:author="ercot" w:date="2011-05-24T11:58:00Z">
          <w:r w:rsidRPr="00BA61B4" w:rsidDel="00B0743B">
            <w:delText xml:space="preserve">generation </w:delText>
          </w:r>
        </w:del>
        <w:r w:rsidRPr="00BA61B4">
          <w:t>owner exists on both ends</w:t>
        </w:r>
      </w:ins>
      <w:ins w:id="112" w:author="Larry Gurley" w:date="2011-05-04T17:49:00Z">
        <w:r>
          <w:t>,</w:t>
        </w:r>
      </w:ins>
      <w:ins w:id="113" w:author="ercot" w:date="2011-05-24T09:49:00Z">
        <w:r w:rsidR="00A04814">
          <w:t xml:space="preserve"> or</w:t>
        </w:r>
      </w:ins>
    </w:p>
    <w:p w:rsidR="00BA61B4" w:rsidRDefault="00BA61B4" w:rsidP="00BA61B4">
      <w:pPr>
        <w:pStyle w:val="BodyTextNumbered"/>
        <w:numPr>
          <w:ilvl w:val="1"/>
          <w:numId w:val="22"/>
        </w:numPr>
        <w:rPr>
          <w:ins w:id="114" w:author="Larry Gurley" w:date="2011-05-04T17:50:00Z"/>
        </w:rPr>
      </w:pPr>
      <w:ins w:id="115" w:author="Larry Gurley" w:date="2011-05-04T17:50:00Z">
        <w:r w:rsidRPr="00BA61B4">
          <w:t xml:space="preserve">a transmission branch path that provides connection from at least three independently owned </w:t>
        </w:r>
      </w:ins>
      <w:ins w:id="116" w:author="ercot" w:date="2011-05-24T11:58:00Z">
        <w:r w:rsidR="0053270C">
          <w:t xml:space="preserve">generation </w:t>
        </w:r>
      </w:ins>
      <w:ins w:id="117" w:author="Larry Gurley" w:date="2011-05-04T17:50:00Z">
        <w:r w:rsidRPr="00BA61B4">
          <w:t>plants</w:t>
        </w:r>
      </w:ins>
      <w:ins w:id="118" w:author="ercot" w:date="2011-05-24T11:59:00Z">
        <w:r w:rsidR="0053270C">
          <w:t xml:space="preserve"> or Redacted Load</w:t>
        </w:r>
      </w:ins>
      <w:ins w:id="119" w:author="Larry Gurley" w:date="2011-05-04T17:50:00Z">
        <w:r w:rsidRPr="00BA61B4">
          <w:t xml:space="preserve"> to a common bus</w:t>
        </w:r>
        <w:r>
          <w:t>, or</w:t>
        </w:r>
      </w:ins>
    </w:p>
    <w:p w:rsidR="002078CC" w:rsidRDefault="00BA61B4" w:rsidP="00BA61B4">
      <w:pPr>
        <w:pStyle w:val="BodyTextNumbered"/>
        <w:numPr>
          <w:ilvl w:val="1"/>
          <w:numId w:val="22"/>
        </w:numPr>
        <w:rPr>
          <w:ins w:id="120" w:author="ercot" w:date="2011-05-24T12:02:00Z"/>
        </w:rPr>
      </w:pPr>
      <w:ins w:id="121" w:author="Larry Gurley" w:date="2011-05-04T17:51:00Z">
        <w:r w:rsidRPr="00BA61B4">
          <w:t>a transmission branch path that provides connection from plant generation bus to substation load whose summer peak value is equal to 25% of generation plant capability</w:t>
        </w:r>
      </w:ins>
      <w:ins w:id="122" w:author="ercot" w:date="2011-05-24T12:02:00Z">
        <w:r w:rsidR="002078CC">
          <w:t xml:space="preserve"> or</w:t>
        </w:r>
      </w:ins>
    </w:p>
    <w:p w:rsidR="00BA61B4" w:rsidRDefault="002078CC" w:rsidP="00BA61B4">
      <w:pPr>
        <w:pStyle w:val="BodyTextNumbered"/>
        <w:numPr>
          <w:ilvl w:val="1"/>
          <w:numId w:val="22"/>
        </w:numPr>
        <w:rPr>
          <w:ins w:id="123" w:author="ercot" w:date="2011-05-24T11:19:00Z"/>
        </w:rPr>
      </w:pPr>
      <w:ins w:id="124" w:author="ercot" w:date="2011-05-24T12:02:00Z">
        <w:r w:rsidRPr="00BA61B4">
          <w:t xml:space="preserve">a transmission branch path that provides connection from </w:t>
        </w:r>
        <w:r>
          <w:t>Redacted Load</w:t>
        </w:r>
        <w:r w:rsidRPr="00BA61B4">
          <w:t xml:space="preserve"> to substation load whose summer peak value is equal to 25% of </w:t>
        </w:r>
      </w:ins>
      <w:ins w:id="125" w:author="ercot" w:date="2011-05-24T12:03:00Z">
        <w:r>
          <w:t>Redacted Load.</w:t>
        </w:r>
      </w:ins>
      <w:ins w:id="126" w:author="Larry Gurley" w:date="2011-05-04T17:51:00Z">
        <w:del w:id="127" w:author="ercot" w:date="2011-05-24T12:02:00Z">
          <w:r w:rsidR="00BA61B4" w:rsidRPr="00BA61B4" w:rsidDel="002078CC">
            <w:delText>.</w:delText>
          </w:r>
        </w:del>
      </w:ins>
    </w:p>
    <w:p w:rsidR="00000000" w:rsidRDefault="00157DF9">
      <w:pPr>
        <w:pStyle w:val="BodyTextNumbered"/>
        <w:rPr>
          <w:ins w:id="128" w:author="Larry Gurley" w:date="2011-05-04T17:52:00Z"/>
          <w:del w:id="129" w:author="ercot" w:date="2011-05-24T11:19:00Z"/>
        </w:rPr>
        <w:pPrChange w:id="130" w:author="ercot" w:date="2011-05-24T11:19:00Z">
          <w:pPr>
            <w:pStyle w:val="BodyTextNumbered"/>
            <w:numPr>
              <w:ilvl w:val="1"/>
              <w:numId w:val="22"/>
            </w:numPr>
            <w:ind w:hanging="360"/>
          </w:pPr>
        </w:pPrChange>
      </w:pPr>
    </w:p>
    <w:p w:rsidR="00065394" w:rsidRDefault="00BA61B4" w:rsidP="00065394">
      <w:pPr>
        <w:pStyle w:val="BodyTextNumbered"/>
        <w:numPr>
          <w:ilvl w:val="0"/>
          <w:numId w:val="22"/>
        </w:numPr>
        <w:rPr>
          <w:ins w:id="131" w:author="ercot" w:date="2011-05-24T11:19:00Z"/>
        </w:rPr>
        <w:pPrChange w:id="132" w:author="Larry Gurley" w:date="2011-05-04T17:53:00Z">
          <w:pPr>
            <w:pStyle w:val="BodyTextNumbered"/>
            <w:numPr>
              <w:ilvl w:val="1"/>
              <w:numId w:val="22"/>
            </w:numPr>
            <w:ind w:hanging="360"/>
          </w:pPr>
        </w:pPrChange>
      </w:pPr>
      <w:ins w:id="133" w:author="Larry Gurley" w:date="2011-05-04T17:53:00Z">
        <w:r>
          <w:t xml:space="preserve">From this redact list, ERCOT shall develop a publish list for use in </w:t>
        </w:r>
        <w:del w:id="134" w:author="ercot" w:date="2011-05-24T09:49:00Z">
          <w:r w:rsidDel="00A04814">
            <w:delText>real-time</w:delText>
          </w:r>
        </w:del>
        <w:r>
          <w:t xml:space="preserve"> publication of state estimator data as described in Section 6.5.7.1.13.</w:t>
        </w:r>
      </w:ins>
    </w:p>
    <w:p w:rsidR="00000000" w:rsidRDefault="00C12BF3">
      <w:pPr>
        <w:pStyle w:val="BodyTextNumbered"/>
        <w:ind w:left="0" w:firstLine="0"/>
        <w:rPr>
          <w:ins w:id="135" w:author="ercot" w:date="2011-05-24T11:41:00Z"/>
        </w:rPr>
        <w:pPrChange w:id="136" w:author="ercot" w:date="2011-05-24T11:19:00Z">
          <w:pPr>
            <w:pStyle w:val="BodyTextNumbered"/>
            <w:numPr>
              <w:ilvl w:val="1"/>
              <w:numId w:val="22"/>
            </w:numPr>
            <w:ind w:hanging="360"/>
          </w:pPr>
        </w:pPrChange>
      </w:pPr>
      <w:ins w:id="137" w:author="ercot" w:date="2011-05-24T11:19:00Z">
        <w:r>
          <w:t xml:space="preserve">3.20.2 </w:t>
        </w:r>
        <w:r>
          <w:tab/>
        </w:r>
      </w:ins>
      <w:ins w:id="138" w:author="ercot" w:date="2011-05-24T11:20:00Z">
        <w:r>
          <w:t>Methodology</w:t>
        </w:r>
      </w:ins>
      <w:ins w:id="139" w:author="ercot" w:date="2011-05-24T11:19:00Z">
        <w:r>
          <w:t xml:space="preserve"> of </w:t>
        </w:r>
      </w:ins>
      <w:ins w:id="140" w:author="ercot" w:date="2011-05-24T11:20:00Z">
        <w:r>
          <w:t>Identification of Redacted</w:t>
        </w:r>
      </w:ins>
      <w:ins w:id="141" w:author="ercot" w:date="2011-05-24T11:19:00Z">
        <w:r>
          <w:t xml:space="preserve"> Load </w:t>
        </w:r>
      </w:ins>
    </w:p>
    <w:p w:rsidR="00000000" w:rsidRDefault="00396B5E">
      <w:pPr>
        <w:pStyle w:val="BodyTextNumbered"/>
        <w:ind w:left="0" w:firstLine="0"/>
        <w:rPr>
          <w:ins w:id="142" w:author="ercot" w:date="2011-05-24T11:41:00Z"/>
        </w:rPr>
        <w:pPrChange w:id="143" w:author="ercot" w:date="2011-05-24T11:19:00Z">
          <w:pPr>
            <w:pStyle w:val="BodyTextNumbered"/>
            <w:numPr>
              <w:ilvl w:val="1"/>
              <w:numId w:val="22"/>
            </w:numPr>
            <w:ind w:hanging="360"/>
          </w:pPr>
        </w:pPrChange>
      </w:pPr>
      <w:ins w:id="144" w:author="ercot" w:date="2011-05-24T11:41:00Z">
        <w:r>
          <w:t>1.) This method</w:t>
        </w:r>
      </w:ins>
      <w:ins w:id="145" w:author="ercot" w:date="2011-05-24T11:44:00Z">
        <w:r>
          <w:t>ology will provide load information</w:t>
        </w:r>
      </w:ins>
      <w:ins w:id="146" w:author="ercot" w:date="2011-05-24T11:49:00Z">
        <w:r w:rsidR="00767D8C">
          <w:t xml:space="preserve"> utilizing the following criteria</w:t>
        </w:r>
      </w:ins>
      <w:ins w:id="147" w:author="ercot" w:date="2011-05-24T11:44:00Z">
        <w:r>
          <w:t xml:space="preserve">  </w:t>
        </w:r>
      </w:ins>
    </w:p>
    <w:p w:rsidR="00000000" w:rsidRDefault="00396B5E">
      <w:pPr>
        <w:pStyle w:val="BodyTextNumbered"/>
        <w:numPr>
          <w:ilvl w:val="1"/>
          <w:numId w:val="24"/>
        </w:numPr>
        <w:rPr>
          <w:ins w:id="148" w:author="ercot" w:date="2011-05-24T11:42:00Z"/>
        </w:rPr>
        <w:pPrChange w:id="149" w:author="ercot" w:date="2011-05-24T11:41:00Z">
          <w:pPr>
            <w:pStyle w:val="BodyTextNumbered"/>
            <w:numPr>
              <w:ilvl w:val="1"/>
              <w:numId w:val="22"/>
            </w:numPr>
            <w:ind w:hanging="360"/>
          </w:pPr>
        </w:pPrChange>
      </w:pPr>
      <w:ins w:id="150" w:author="ercot" w:date="2011-05-24T11:41:00Z">
        <w:r w:rsidRPr="00553CA4">
          <w:lastRenderedPageBreak/>
          <w:t xml:space="preserve">Individual Load on Electrical Buses for station codes that has greater than </w:t>
        </w:r>
        <w:r>
          <w:t>ten</w:t>
        </w:r>
        <w:r w:rsidRPr="00553CA4">
          <w:t xml:space="preserve"> ESI_ID</w:t>
        </w:r>
      </w:ins>
      <w:ins w:id="151" w:author="ercot" w:date="2011-05-24T11:44:00Z">
        <w:r>
          <w:t>s</w:t>
        </w:r>
      </w:ins>
      <w:ins w:id="152" w:author="ercot" w:date="2011-05-24T11:41:00Z">
        <w:r>
          <w:t xml:space="preserve"> in </w:t>
        </w:r>
      </w:ins>
      <w:ins w:id="153" w:author="ercot" w:date="2011-05-24T11:45:00Z">
        <w:r>
          <w:t xml:space="preserve">DSP or TSP </w:t>
        </w:r>
      </w:ins>
      <w:ins w:id="154" w:author="ercot" w:date="2011-05-24T11:41:00Z">
        <w:r>
          <w:t>competiti</w:t>
        </w:r>
      </w:ins>
      <w:ins w:id="155" w:author="ercot" w:date="2011-05-24T11:45:00Z">
        <w:r>
          <w:t>ve areas</w:t>
        </w:r>
      </w:ins>
    </w:p>
    <w:p w:rsidR="00000000" w:rsidRDefault="00B3136E">
      <w:pPr>
        <w:pStyle w:val="BodyTextNumbered"/>
        <w:numPr>
          <w:ilvl w:val="1"/>
          <w:numId w:val="24"/>
        </w:numPr>
        <w:rPr>
          <w:ins w:id="156" w:author="ercot" w:date="2011-05-24T11:50:00Z"/>
        </w:rPr>
        <w:pPrChange w:id="157" w:author="ercot" w:date="2011-05-24T11:41:00Z">
          <w:pPr>
            <w:pStyle w:val="BodyTextNumbered"/>
            <w:numPr>
              <w:ilvl w:val="1"/>
              <w:numId w:val="22"/>
            </w:numPr>
            <w:ind w:hanging="360"/>
          </w:pPr>
        </w:pPrChange>
      </w:pPr>
      <w:ins w:id="158" w:author="x4jz" w:date="2011-06-03T10:19:00Z">
        <w:r>
          <w:t xml:space="preserve">NOIE load would be redacted until the </w:t>
        </w:r>
      </w:ins>
      <w:ins w:id="159" w:author="ercot" w:date="2011-05-24T11:42:00Z">
        <w:r w:rsidR="00396B5E">
          <w:t>NOIE</w:t>
        </w:r>
      </w:ins>
      <w:ins w:id="160" w:author="ercot" w:date="2011-05-24T11:45:00Z">
        <w:r w:rsidR="00396B5E">
          <w:t>s</w:t>
        </w:r>
      </w:ins>
      <w:ins w:id="161" w:author="ercot" w:date="2011-05-24T11:42:00Z">
        <w:r w:rsidR="00396B5E">
          <w:t xml:space="preserve"> </w:t>
        </w:r>
        <w:del w:id="162" w:author="x4jz" w:date="2011-06-03T10:19:00Z">
          <w:r w:rsidR="00396B5E" w:rsidDel="00B3136E">
            <w:delText>would</w:delText>
          </w:r>
        </w:del>
        <w:r w:rsidR="00396B5E">
          <w:t xml:space="preserve"> inform</w:t>
        </w:r>
      </w:ins>
      <w:ins w:id="163" w:author="x4jz" w:date="2011-06-03T10:19:00Z">
        <w:r>
          <w:t>s</w:t>
        </w:r>
      </w:ins>
      <w:ins w:id="164" w:author="ercot" w:date="2011-05-24T11:42:00Z">
        <w:r w:rsidR="00396B5E">
          <w:t xml:space="preserve"> ERCOT </w:t>
        </w:r>
      </w:ins>
      <w:ins w:id="165" w:author="x4jz" w:date="2011-06-03T10:19:00Z">
        <w:r>
          <w:t xml:space="preserve">of </w:t>
        </w:r>
      </w:ins>
      <w:ins w:id="166" w:author="ercot" w:date="2011-05-24T11:42:00Z">
        <w:del w:id="167" w:author="x4jz" w:date="2011-06-03T10:19:00Z">
          <w:r w:rsidR="00396B5E" w:rsidDel="00B3136E">
            <w:delText>annually</w:delText>
          </w:r>
        </w:del>
        <w:r w:rsidR="00396B5E">
          <w:t xml:space="preserve"> the </w:t>
        </w:r>
      </w:ins>
      <w:ins w:id="168" w:author="ercot" w:date="2011-05-24T11:50:00Z">
        <w:r w:rsidR="00767D8C">
          <w:t>S</w:t>
        </w:r>
      </w:ins>
      <w:ins w:id="169" w:author="ercot" w:date="2011-05-24T11:49:00Z">
        <w:r w:rsidR="00767D8C">
          <w:t xml:space="preserve">ubstation or </w:t>
        </w:r>
      </w:ins>
      <w:ins w:id="170" w:author="ercot" w:date="2011-05-24T11:42:00Z">
        <w:r w:rsidR="00396B5E">
          <w:t>Electrical Buses that need to be redacted due to Protected Information</w:t>
        </w:r>
      </w:ins>
      <w:ins w:id="171" w:author="x4jz" w:date="2011-06-03T13:58:00Z">
        <w:r w:rsidR="009E461B">
          <w:t xml:space="preserve"> and updated on an annual basis</w:t>
        </w:r>
      </w:ins>
      <w:ins w:id="172" w:author="ercot" w:date="2011-05-24T11:46:00Z">
        <w:r w:rsidR="00396B5E">
          <w:t xml:space="preserve">. </w:t>
        </w:r>
      </w:ins>
    </w:p>
    <w:p w:rsidR="00767D8C" w:rsidRDefault="00767D8C" w:rsidP="00767D8C">
      <w:pPr>
        <w:pStyle w:val="BodyTextNumbered"/>
        <w:rPr>
          <w:ins w:id="173" w:author="ercot" w:date="2011-05-24T11:50:00Z"/>
        </w:rPr>
      </w:pPr>
      <w:ins w:id="174" w:author="ercot" w:date="2011-05-24T11:50:00Z">
        <w:r>
          <w:t xml:space="preserve">2.) ERCOT shall post on the MIS Secure Area </w:t>
        </w:r>
      </w:ins>
      <w:ins w:id="175" w:author="ercot" w:date="2011-05-24T11:51:00Z">
        <w:r>
          <w:t>every five minutes</w:t>
        </w:r>
      </w:ins>
    </w:p>
    <w:p w:rsidR="00000000" w:rsidRDefault="00767D8C">
      <w:pPr>
        <w:pStyle w:val="BodyTextNumbered"/>
        <w:ind w:left="405" w:firstLine="0"/>
        <w:rPr>
          <w:ins w:id="176" w:author="ercot" w:date="2011-05-24T11:26:00Z"/>
        </w:rPr>
        <w:pPrChange w:id="177" w:author="ercot" w:date="2011-05-24T11:51:00Z">
          <w:pPr>
            <w:pStyle w:val="BodyTextNumbered"/>
            <w:numPr>
              <w:ilvl w:val="1"/>
              <w:numId w:val="22"/>
            </w:numPr>
            <w:ind w:hanging="360"/>
          </w:pPr>
        </w:pPrChange>
      </w:pPr>
      <w:ins w:id="178" w:author="ercot" w:date="2011-05-24T11:50:00Z">
        <w:r>
          <w:t>(a)</w:t>
        </w:r>
        <w:r>
          <w:tab/>
        </w:r>
        <w:r w:rsidRPr="00553CA4">
          <w:t>Individual Load on Electrical Buses</w:t>
        </w:r>
      </w:ins>
      <w:ins w:id="179" w:author="ercot" w:date="2011-05-24T11:51:00Z">
        <w:r>
          <w:t xml:space="preserve">, utilizing </w:t>
        </w:r>
      </w:ins>
      <w:ins w:id="180" w:author="ercot" w:date="2011-05-24T12:03:00Z">
        <w:r w:rsidR="006D3561">
          <w:t xml:space="preserve">the methodology described in </w:t>
        </w:r>
      </w:ins>
      <w:ins w:id="181" w:author="ercot" w:date="2011-05-24T11:51:00Z">
        <w:r w:rsidR="006D3561">
          <w:t>3.20.2 (1)</w:t>
        </w:r>
        <w:r>
          <w:t xml:space="preserve">, </w:t>
        </w:r>
      </w:ins>
      <w:ins w:id="182" w:author="ercot" w:date="2011-05-24T11:50:00Z">
        <w:r w:rsidRPr="00553CA4">
          <w:t xml:space="preserve">sum of the Load in each Load Zone, and total Load on Electrical Buses in the ERCOT </w:t>
        </w:r>
        <w:r>
          <w:t>System from the State Estimator</w:t>
        </w:r>
      </w:ins>
      <w:ins w:id="183" w:author="ercot" w:date="2011-05-24T11:52:00Z">
        <w:r>
          <w:t>.</w:t>
        </w:r>
      </w:ins>
    </w:p>
    <w:p w:rsidR="00000000" w:rsidRDefault="00157DF9">
      <w:pPr>
        <w:pStyle w:val="BodyTextNumbered"/>
        <w:ind w:left="0" w:firstLine="0"/>
        <w:pPrChange w:id="184" w:author="ercot" w:date="2011-05-24T11:19:00Z">
          <w:pPr>
            <w:pStyle w:val="BodyTextNumbered"/>
            <w:numPr>
              <w:ilvl w:val="1"/>
              <w:numId w:val="22"/>
            </w:numPr>
            <w:ind w:hanging="360"/>
          </w:pPr>
        </w:pPrChange>
      </w:pPr>
    </w:p>
    <w:p w:rsidR="003B55E6" w:rsidRDefault="003B55E6" w:rsidP="003B55E6">
      <w:pPr>
        <w:pStyle w:val="H5"/>
      </w:pPr>
      <w:r>
        <w:t>6.5.7.1.13</w:t>
      </w:r>
      <w:r>
        <w:tab/>
        <w:t>Data Inputs and Outputs for the Real-Time Sequence and SCED</w:t>
      </w:r>
      <w:ins w:id="185" w:author="ercot" w:date="2011-05-24T12:15:00Z">
        <w:r w:rsidR="0041284C">
          <w:t xml:space="preserve">(NOTE: this section will need to be cleaned up with </w:t>
        </w:r>
      </w:ins>
      <w:ins w:id="186" w:author="ercot" w:date="2011-05-24T12:16:00Z">
        <w:r w:rsidR="0041284C">
          <w:t xml:space="preserve">the approved </w:t>
        </w:r>
      </w:ins>
      <w:ins w:id="187" w:author="ercot" w:date="2011-05-24T12:15:00Z">
        <w:r w:rsidR="0041284C">
          <w:t>NPRR 329)</w:t>
        </w:r>
      </w:ins>
    </w:p>
    <w:p w:rsidR="00C32673" w:rsidRPr="00C32673" w:rsidRDefault="00C32673" w:rsidP="00C32673">
      <w:pPr>
        <w:spacing w:after="240"/>
        <w:ind w:left="720" w:hanging="720"/>
        <w:rPr>
          <w:iCs/>
          <w:szCs w:val="20"/>
        </w:rPr>
      </w:pPr>
      <w:r w:rsidRPr="00C32673">
        <w:rPr>
          <w:iCs/>
          <w:szCs w:val="20"/>
        </w:rPr>
        <w:t>(1)</w:t>
      </w:r>
      <w:r w:rsidRPr="00C32673">
        <w:rPr>
          <w:iCs/>
          <w:szCs w:val="20"/>
        </w:rPr>
        <w:tab/>
        <w:t>Inputs:  The following information must be provided as inputs to the Real-Time Sequence and SCED.  ERCOT may require additional information as required, including:</w:t>
      </w:r>
    </w:p>
    <w:p w:rsidR="00C32673" w:rsidRPr="00C32673" w:rsidRDefault="00C32673" w:rsidP="00C32673">
      <w:pPr>
        <w:spacing w:after="240"/>
        <w:ind w:left="1440" w:hanging="720"/>
        <w:rPr>
          <w:szCs w:val="20"/>
        </w:rPr>
      </w:pPr>
      <w:r w:rsidRPr="00C32673">
        <w:rPr>
          <w:szCs w:val="20"/>
        </w:rPr>
        <w:t>(a)</w:t>
      </w:r>
      <w:r w:rsidRPr="00C32673">
        <w:rPr>
          <w:szCs w:val="20"/>
        </w:rPr>
        <w:tab/>
        <w:t>Real-Time data from TSPs including status indication for each point if that data element is stale for more than 20 seconds;</w:t>
      </w:r>
    </w:p>
    <w:p w:rsidR="00C32673" w:rsidRPr="00C32673" w:rsidRDefault="00C32673" w:rsidP="00C32673">
      <w:pPr>
        <w:spacing w:after="240"/>
        <w:ind w:left="2160" w:hanging="720"/>
        <w:rPr>
          <w:szCs w:val="20"/>
        </w:rPr>
      </w:pPr>
      <w:r w:rsidRPr="00C32673">
        <w:rPr>
          <w:szCs w:val="20"/>
        </w:rPr>
        <w:t>(i)</w:t>
      </w:r>
      <w:r w:rsidRPr="00C32673">
        <w:rPr>
          <w:szCs w:val="20"/>
        </w:rPr>
        <w:tab/>
        <w:t>Transmission Electrical Bus voltages;</w:t>
      </w:r>
    </w:p>
    <w:p w:rsidR="00C32673" w:rsidRPr="00C32673" w:rsidRDefault="00C32673" w:rsidP="00C32673">
      <w:pPr>
        <w:spacing w:after="240"/>
        <w:ind w:left="2160" w:hanging="720"/>
        <w:rPr>
          <w:szCs w:val="20"/>
        </w:rPr>
      </w:pPr>
      <w:r w:rsidRPr="00C32673">
        <w:rPr>
          <w:szCs w:val="20"/>
        </w:rPr>
        <w:t>(ii)</w:t>
      </w:r>
      <w:r w:rsidRPr="00C32673">
        <w:rPr>
          <w:szCs w:val="20"/>
        </w:rPr>
        <w:tab/>
        <w:t>MW and MVAr pairs for all transmission lines, transformers, and reactors;</w:t>
      </w:r>
    </w:p>
    <w:p w:rsidR="00C32673" w:rsidRPr="00C32673" w:rsidRDefault="00C32673" w:rsidP="00C32673">
      <w:pPr>
        <w:spacing w:after="240"/>
        <w:ind w:left="2160" w:hanging="720"/>
        <w:rPr>
          <w:szCs w:val="20"/>
        </w:rPr>
      </w:pPr>
      <w:r w:rsidRPr="00C32673">
        <w:rPr>
          <w:szCs w:val="20"/>
        </w:rPr>
        <w:t>(iii)</w:t>
      </w:r>
      <w:r w:rsidRPr="00C32673">
        <w:rPr>
          <w:szCs w:val="20"/>
        </w:rPr>
        <w:tab/>
        <w:t>Actual breaker and switch status for all modeled devices; and</w:t>
      </w:r>
    </w:p>
    <w:p w:rsidR="00C32673" w:rsidRPr="00C32673" w:rsidRDefault="00C32673" w:rsidP="00C32673">
      <w:pPr>
        <w:spacing w:after="240"/>
        <w:ind w:left="2160" w:hanging="720"/>
        <w:rPr>
          <w:szCs w:val="20"/>
        </w:rPr>
      </w:pPr>
      <w:r w:rsidRPr="00C32673">
        <w:rPr>
          <w:szCs w:val="20"/>
        </w:rPr>
        <w:t>(iv)</w:t>
      </w:r>
      <w:r w:rsidRPr="00C32673">
        <w:rPr>
          <w:szCs w:val="20"/>
        </w:rPr>
        <w:tab/>
        <w:t>Tap position for auto-transformers;</w:t>
      </w:r>
    </w:p>
    <w:p w:rsidR="00C32673" w:rsidRPr="00C32673" w:rsidRDefault="00C32673" w:rsidP="00C32673">
      <w:pPr>
        <w:spacing w:after="240"/>
        <w:ind w:left="1440" w:hanging="720"/>
        <w:rPr>
          <w:szCs w:val="20"/>
        </w:rPr>
      </w:pPr>
      <w:r w:rsidRPr="00C32673">
        <w:rPr>
          <w:szCs w:val="20"/>
        </w:rPr>
        <w:t>(b)</w:t>
      </w:r>
      <w:r w:rsidRPr="00C32673">
        <w:rPr>
          <w:szCs w:val="20"/>
        </w:rPr>
        <w:tab/>
        <w:t>State Estimator results (MW and MVAr pairs and calculated MVA) for all modeled Transmission Elements;</w:t>
      </w:r>
    </w:p>
    <w:p w:rsidR="00C32673" w:rsidRPr="00C32673" w:rsidRDefault="00C32673" w:rsidP="00C32673">
      <w:pPr>
        <w:spacing w:after="240"/>
        <w:ind w:left="1440" w:hanging="720"/>
        <w:rPr>
          <w:szCs w:val="20"/>
        </w:rPr>
      </w:pPr>
      <w:r w:rsidRPr="00C32673">
        <w:rPr>
          <w:szCs w:val="20"/>
        </w:rPr>
        <w:t>(c)</w:t>
      </w:r>
      <w:r w:rsidRPr="00C32673">
        <w:rPr>
          <w:szCs w:val="20"/>
        </w:rPr>
        <w:tab/>
        <w:t>Transmission Element ratings from TSPs;</w:t>
      </w:r>
    </w:p>
    <w:p w:rsidR="00C32673" w:rsidRPr="00C32673" w:rsidRDefault="00C32673" w:rsidP="00C32673">
      <w:pPr>
        <w:spacing w:after="240"/>
        <w:ind w:left="2160" w:hanging="720"/>
        <w:rPr>
          <w:szCs w:val="20"/>
        </w:rPr>
      </w:pPr>
      <w:r w:rsidRPr="00C32673">
        <w:rPr>
          <w:szCs w:val="20"/>
        </w:rPr>
        <w:t>(i)</w:t>
      </w:r>
      <w:r w:rsidRPr="00C32673">
        <w:rPr>
          <w:szCs w:val="20"/>
        </w:rPr>
        <w:tab/>
        <w:t>Data from the Network Operations Model:</w:t>
      </w:r>
    </w:p>
    <w:p w:rsidR="00C32673" w:rsidRPr="00C32673" w:rsidRDefault="00C32673" w:rsidP="006C69DF">
      <w:pPr>
        <w:pStyle w:val="List3"/>
        <w:ind w:left="2880"/>
      </w:pPr>
      <w:r w:rsidRPr="00C32673">
        <w:t>(A)</w:t>
      </w:r>
      <w:r w:rsidRPr="00C32673">
        <w:tab/>
        <w:t>Transmission lines – Normal, Emergency, and 15-Minute Ratings (MVA); and</w:t>
      </w:r>
    </w:p>
    <w:p w:rsidR="00C32673" w:rsidRPr="00C32673" w:rsidRDefault="00C32673" w:rsidP="006C69DF">
      <w:pPr>
        <w:pStyle w:val="List3"/>
        <w:ind w:left="2880"/>
      </w:pPr>
      <w:r w:rsidRPr="00C32673">
        <w:t>(B)</w:t>
      </w:r>
      <w:r w:rsidRPr="00C32673">
        <w:tab/>
        <w:t>Transformers and Auto-transformers – Normal, Emergency, and 15-Minute Ratings (MVA) and tap position limits;</w:t>
      </w:r>
    </w:p>
    <w:p w:rsidR="00C32673" w:rsidRPr="00C32673" w:rsidRDefault="00C32673" w:rsidP="00C32673">
      <w:pPr>
        <w:spacing w:after="240"/>
        <w:ind w:left="2160" w:hanging="720"/>
        <w:rPr>
          <w:szCs w:val="20"/>
        </w:rPr>
      </w:pPr>
      <w:r w:rsidRPr="00C32673">
        <w:rPr>
          <w:szCs w:val="20"/>
        </w:rPr>
        <w:t>(ii)</w:t>
      </w:r>
      <w:r w:rsidRPr="00C32673">
        <w:rPr>
          <w:szCs w:val="20"/>
        </w:rPr>
        <w:tab/>
        <w:t>Data from QSEs:</w:t>
      </w:r>
    </w:p>
    <w:p w:rsidR="00C32673" w:rsidRPr="00C32673" w:rsidRDefault="00C32673" w:rsidP="006C69DF">
      <w:pPr>
        <w:pStyle w:val="List3"/>
        <w:ind w:left="2880"/>
      </w:pPr>
      <w:r w:rsidRPr="00C32673">
        <w:t>(A)</w:t>
      </w:r>
      <w:r w:rsidRPr="00C32673">
        <w:tab/>
        <w:t xml:space="preserve">Generator </w:t>
      </w:r>
      <w:del w:id="188" w:author="ERCOT" w:date="2011-02-16T15:36:00Z">
        <w:r w:rsidRPr="00C32673" w:rsidDel="00C37AC5">
          <w:delText>step</w:delText>
        </w:r>
      </w:del>
      <w:ins w:id="189" w:author="ERCOT" w:date="2011-02-16T15:36:00Z">
        <w:r w:rsidR="00C37AC5">
          <w:t>S</w:t>
        </w:r>
        <w:r w:rsidR="00C37AC5" w:rsidRPr="00C32673">
          <w:t>tep</w:t>
        </w:r>
      </w:ins>
      <w:r w:rsidRPr="00C32673">
        <w:t>-</w:t>
      </w:r>
      <w:del w:id="190" w:author="ERCOT" w:date="2011-02-16T15:36:00Z">
        <w:r w:rsidRPr="00C32673" w:rsidDel="00C37AC5">
          <w:delText xml:space="preserve">up </w:delText>
        </w:r>
      </w:del>
      <w:ins w:id="191" w:author="ERCOT" w:date="2011-02-16T15:36:00Z">
        <w:r w:rsidR="00C37AC5">
          <w:t>U</w:t>
        </w:r>
        <w:r w:rsidR="00C37AC5" w:rsidRPr="00C32673">
          <w:t xml:space="preserve">p </w:t>
        </w:r>
        <w:r w:rsidR="00C37AC5">
          <w:t xml:space="preserve">(GSU) </w:t>
        </w:r>
      </w:ins>
      <w:r w:rsidRPr="00C32673">
        <w:t>transformers tap position;</w:t>
      </w:r>
    </w:p>
    <w:p w:rsidR="00C32673" w:rsidRPr="00C32673" w:rsidRDefault="00C32673" w:rsidP="006C69DF">
      <w:pPr>
        <w:pStyle w:val="List3"/>
        <w:ind w:left="2880"/>
      </w:pPr>
      <w:r w:rsidRPr="00C32673">
        <w:lastRenderedPageBreak/>
        <w:t>(B)</w:t>
      </w:r>
      <w:r w:rsidRPr="00C32673">
        <w:tab/>
        <w:t>Resource HSL (from telemetry); and</w:t>
      </w:r>
    </w:p>
    <w:p w:rsidR="00C32673" w:rsidRPr="00C32673" w:rsidRDefault="00C32673" w:rsidP="006C69DF">
      <w:pPr>
        <w:pStyle w:val="List3"/>
        <w:ind w:left="2880"/>
      </w:pPr>
      <w:r w:rsidRPr="00C32673">
        <w:t>(C)</w:t>
      </w:r>
      <w:r w:rsidRPr="00C32673">
        <w:tab/>
        <w:t>Resource LSL (from telemetry); and</w:t>
      </w:r>
    </w:p>
    <w:p w:rsidR="00C32673" w:rsidRPr="00C32673" w:rsidRDefault="00C32673" w:rsidP="00C32673">
      <w:pPr>
        <w:spacing w:after="240"/>
        <w:ind w:left="1440" w:hanging="720"/>
        <w:rPr>
          <w:szCs w:val="20"/>
        </w:rPr>
      </w:pPr>
      <w:r w:rsidRPr="00C32673">
        <w:rPr>
          <w:szCs w:val="20"/>
        </w:rPr>
        <w:t>(d)</w:t>
      </w:r>
      <w:r w:rsidRPr="00C32673">
        <w:rPr>
          <w:szCs w:val="20"/>
        </w:rPr>
        <w:tab/>
        <w:t>Real-Time weather, from WGRs, and where available from TSPs or other sources.  ERCOT may elect to obtain other sources of weather data and may utilize such information to calculate the dynamic limit of any Transmission Element.</w:t>
      </w:r>
    </w:p>
    <w:p w:rsidR="00C32673" w:rsidRPr="00C32673" w:rsidRDefault="00C32673" w:rsidP="00C32673">
      <w:pPr>
        <w:spacing w:after="240"/>
        <w:ind w:left="720" w:hanging="720"/>
        <w:rPr>
          <w:iCs/>
          <w:szCs w:val="20"/>
        </w:rPr>
      </w:pPr>
      <w:r w:rsidRPr="00C32673">
        <w:rPr>
          <w:iCs/>
          <w:szCs w:val="20"/>
        </w:rPr>
        <w:t>(2)</w:t>
      </w:r>
      <w:r w:rsidRPr="00C32673">
        <w:rPr>
          <w:iCs/>
          <w:szCs w:val="20"/>
        </w:rPr>
        <w:tab/>
        <w:t>ERCOT shall validate the inputs of the Resource Limit Calculator as follows:</w:t>
      </w:r>
    </w:p>
    <w:p w:rsidR="00C32673" w:rsidRPr="00C32673" w:rsidRDefault="00C32673" w:rsidP="00C32673">
      <w:pPr>
        <w:spacing w:after="240"/>
        <w:ind w:left="1440" w:hanging="720"/>
        <w:rPr>
          <w:szCs w:val="20"/>
        </w:rPr>
      </w:pPr>
      <w:r w:rsidRPr="00C32673">
        <w:rPr>
          <w:szCs w:val="20"/>
        </w:rPr>
        <w:t>(a)</w:t>
      </w:r>
      <w:r w:rsidRPr="00C32673">
        <w:rPr>
          <w:szCs w:val="20"/>
        </w:rPr>
        <w:tab/>
        <w:t>The calculated SURAMP and SDRAMP are each greater than or equal to zero; and</w:t>
      </w:r>
    </w:p>
    <w:p w:rsidR="00C32673" w:rsidRPr="00C32673" w:rsidRDefault="00C32673" w:rsidP="00C32673">
      <w:pPr>
        <w:spacing w:after="240"/>
        <w:ind w:left="1440" w:hanging="720"/>
        <w:rPr>
          <w:szCs w:val="20"/>
        </w:rPr>
      </w:pPr>
      <w:r w:rsidRPr="00C32673">
        <w:rPr>
          <w:szCs w:val="20"/>
        </w:rPr>
        <w:t>(b)</w:t>
      </w:r>
      <w:r w:rsidRPr="00C32673">
        <w:rPr>
          <w:szCs w:val="20"/>
        </w:rPr>
        <w:tab/>
        <w:t>Other provision specified under Section 3.18, Resource Limits in Providing Ancillary Service.</w:t>
      </w:r>
    </w:p>
    <w:p w:rsidR="00C32673" w:rsidRPr="00C32673" w:rsidRDefault="00C32673" w:rsidP="00C32673">
      <w:pPr>
        <w:spacing w:after="240"/>
        <w:ind w:left="720" w:hanging="720"/>
        <w:rPr>
          <w:iCs/>
          <w:szCs w:val="20"/>
        </w:rPr>
      </w:pPr>
      <w:r w:rsidRPr="00C32673">
        <w:rPr>
          <w:iCs/>
          <w:szCs w:val="20"/>
        </w:rPr>
        <w:t>(3)</w:t>
      </w:r>
      <w:r w:rsidRPr="00C32673">
        <w:rPr>
          <w:iCs/>
          <w:szCs w:val="20"/>
        </w:rPr>
        <w:tab/>
        <w:t>Outputs for ERCOT Operator information and possible action include:</w:t>
      </w:r>
    </w:p>
    <w:p w:rsidR="00C32673" w:rsidRPr="00C32673" w:rsidRDefault="00C32673" w:rsidP="00C32673">
      <w:pPr>
        <w:spacing w:after="240"/>
        <w:ind w:left="1440" w:hanging="720"/>
        <w:rPr>
          <w:szCs w:val="20"/>
        </w:rPr>
      </w:pPr>
      <w:r w:rsidRPr="00C32673">
        <w:rPr>
          <w:szCs w:val="20"/>
        </w:rPr>
        <w:t>(a)</w:t>
      </w:r>
      <w:r w:rsidRPr="00C32673">
        <w:rPr>
          <w:szCs w:val="20"/>
        </w:rPr>
        <w:tab/>
        <w:t>Operator notification of any change in status of any breaker or switch;</w:t>
      </w:r>
    </w:p>
    <w:p w:rsidR="00C32673" w:rsidRPr="00C32673" w:rsidRDefault="00C32673" w:rsidP="00C32673">
      <w:pPr>
        <w:spacing w:after="240"/>
        <w:ind w:left="1440" w:hanging="720"/>
        <w:rPr>
          <w:szCs w:val="20"/>
        </w:rPr>
      </w:pPr>
      <w:r w:rsidRPr="00C32673">
        <w:rPr>
          <w:szCs w:val="20"/>
        </w:rPr>
        <w:t>(b)</w:t>
      </w:r>
      <w:r w:rsidRPr="00C32673">
        <w:rPr>
          <w:szCs w:val="20"/>
        </w:rPr>
        <w:tab/>
        <w:t>Lists of all breakers and switches not in their normal position;</w:t>
      </w:r>
    </w:p>
    <w:p w:rsidR="00C32673" w:rsidRPr="00C32673" w:rsidRDefault="00C32673" w:rsidP="00C32673">
      <w:pPr>
        <w:spacing w:after="240"/>
        <w:ind w:left="1440" w:hanging="720"/>
        <w:rPr>
          <w:szCs w:val="20"/>
        </w:rPr>
      </w:pPr>
      <w:r w:rsidRPr="00C32673">
        <w:rPr>
          <w:szCs w:val="20"/>
        </w:rPr>
        <w:t>(c)</w:t>
      </w:r>
      <w:r w:rsidRPr="00C32673">
        <w:rPr>
          <w:szCs w:val="20"/>
        </w:rPr>
        <w:tab/>
        <w:t>Operator notification of all Transmission Element overloads detected from telemetered or State-Estimated data;</w:t>
      </w:r>
    </w:p>
    <w:p w:rsidR="00C32673" w:rsidRPr="00C32673" w:rsidRDefault="00C32673" w:rsidP="00C32673">
      <w:pPr>
        <w:spacing w:after="240"/>
        <w:ind w:left="1440" w:hanging="720"/>
        <w:rPr>
          <w:szCs w:val="20"/>
        </w:rPr>
      </w:pPr>
      <w:r w:rsidRPr="00C32673">
        <w:rPr>
          <w:szCs w:val="20"/>
        </w:rPr>
        <w:t>(d)</w:t>
      </w:r>
      <w:r w:rsidRPr="00C32673">
        <w:rPr>
          <w:szCs w:val="20"/>
        </w:rPr>
        <w:tab/>
        <w:t>Operator notification of all Transmission Element security violations; and</w:t>
      </w:r>
    </w:p>
    <w:p w:rsidR="00C32673" w:rsidRPr="00C32673" w:rsidRDefault="00C32673" w:rsidP="00C32673">
      <w:pPr>
        <w:spacing w:after="240"/>
        <w:ind w:left="1440" w:hanging="720"/>
        <w:rPr>
          <w:szCs w:val="20"/>
        </w:rPr>
      </w:pPr>
      <w:r w:rsidRPr="00C32673">
        <w:rPr>
          <w:szCs w:val="20"/>
        </w:rPr>
        <w:t>(e)</w:t>
      </w:r>
      <w:r w:rsidRPr="00C32673">
        <w:rPr>
          <w:szCs w:val="20"/>
        </w:rPr>
        <w:tab/>
        <w:t>Operator summary displays:</w:t>
      </w:r>
    </w:p>
    <w:p w:rsidR="00C32673" w:rsidRPr="00C32673" w:rsidRDefault="00C32673" w:rsidP="00C32673">
      <w:pPr>
        <w:spacing w:after="240"/>
        <w:ind w:left="2160" w:hanging="720"/>
        <w:rPr>
          <w:szCs w:val="20"/>
        </w:rPr>
      </w:pPr>
      <w:r w:rsidRPr="00C32673">
        <w:rPr>
          <w:szCs w:val="20"/>
        </w:rPr>
        <w:t>(i)</w:t>
      </w:r>
      <w:r w:rsidRPr="00C32673">
        <w:rPr>
          <w:szCs w:val="20"/>
        </w:rPr>
        <w:tab/>
        <w:t>Transmission system status changes;</w:t>
      </w:r>
    </w:p>
    <w:p w:rsidR="00C32673" w:rsidRPr="00C32673" w:rsidRDefault="00C32673" w:rsidP="00C32673">
      <w:pPr>
        <w:spacing w:after="240"/>
        <w:ind w:left="2160" w:hanging="720"/>
        <w:rPr>
          <w:szCs w:val="20"/>
        </w:rPr>
      </w:pPr>
      <w:r w:rsidRPr="00C32673">
        <w:rPr>
          <w:szCs w:val="20"/>
        </w:rPr>
        <w:t>(ii)</w:t>
      </w:r>
      <w:r w:rsidRPr="00C32673">
        <w:rPr>
          <w:szCs w:val="20"/>
        </w:rPr>
        <w:tab/>
        <w:t>Overloads;</w:t>
      </w:r>
    </w:p>
    <w:p w:rsidR="00C32673" w:rsidRPr="00C32673" w:rsidRDefault="00C32673" w:rsidP="00C32673">
      <w:pPr>
        <w:spacing w:after="240"/>
        <w:ind w:left="2160" w:hanging="720"/>
        <w:rPr>
          <w:szCs w:val="20"/>
        </w:rPr>
      </w:pPr>
      <w:r w:rsidRPr="00C32673">
        <w:rPr>
          <w:szCs w:val="20"/>
        </w:rPr>
        <w:t xml:space="preserve">(iii) </w:t>
      </w:r>
      <w:r w:rsidRPr="00C32673">
        <w:rPr>
          <w:szCs w:val="20"/>
        </w:rPr>
        <w:tab/>
        <w:t>System security violations; and</w:t>
      </w:r>
    </w:p>
    <w:p w:rsidR="00C32673" w:rsidRPr="00C32673" w:rsidRDefault="00C32673" w:rsidP="00C32673">
      <w:pPr>
        <w:spacing w:after="240"/>
        <w:ind w:left="2160" w:hanging="720"/>
        <w:rPr>
          <w:szCs w:val="20"/>
        </w:rPr>
      </w:pPr>
      <w:r w:rsidRPr="00C32673">
        <w:rPr>
          <w:szCs w:val="20"/>
        </w:rPr>
        <w:t>(iv)</w:t>
      </w:r>
      <w:r w:rsidRPr="00C32673">
        <w:rPr>
          <w:szCs w:val="20"/>
        </w:rPr>
        <w:tab/>
        <w:t>Base Points.</w:t>
      </w:r>
    </w:p>
    <w:p w:rsidR="00C32673" w:rsidRPr="00C32673" w:rsidRDefault="00C32673" w:rsidP="00C32673">
      <w:pPr>
        <w:spacing w:after="240"/>
        <w:ind w:left="720" w:hanging="720"/>
        <w:rPr>
          <w:iCs/>
          <w:szCs w:val="20"/>
        </w:rPr>
      </w:pPr>
      <w:r w:rsidRPr="00C32673">
        <w:rPr>
          <w:iCs/>
          <w:szCs w:val="20"/>
        </w:rPr>
        <w:t>(4)</w:t>
      </w:r>
      <w:r w:rsidRPr="00C32673">
        <w:rPr>
          <w:iCs/>
          <w:szCs w:val="20"/>
        </w:rPr>
        <w:tab/>
        <w:t>Every hour, ERCOT shall post on the MIS Secure Area the following information:</w:t>
      </w:r>
    </w:p>
    <w:p w:rsidR="00C32673" w:rsidRPr="00C32673" w:rsidRDefault="00C32673" w:rsidP="00C32673">
      <w:pPr>
        <w:spacing w:after="240"/>
        <w:ind w:left="1440" w:hanging="720"/>
        <w:rPr>
          <w:szCs w:val="20"/>
        </w:rPr>
      </w:pPr>
      <w:r w:rsidRPr="00C32673">
        <w:rPr>
          <w:szCs w:val="20"/>
        </w:rPr>
        <w:t>(a)</w:t>
      </w:r>
      <w:r w:rsidRPr="00C32673">
        <w:rPr>
          <w:szCs w:val="20"/>
        </w:rPr>
        <w:tab/>
        <w:t>Status of all breakers and switches used in the NSA except breakers and switches connecting Resources to the ERCOT Transmission Grid;</w:t>
      </w:r>
    </w:p>
    <w:p w:rsidR="00C32673" w:rsidRPr="00C32673" w:rsidRDefault="00C32673" w:rsidP="00C32673">
      <w:pPr>
        <w:spacing w:after="240"/>
        <w:ind w:left="1440" w:hanging="720"/>
        <w:rPr>
          <w:szCs w:val="20"/>
        </w:rPr>
      </w:pPr>
      <w:r w:rsidRPr="00C32673">
        <w:rPr>
          <w:szCs w:val="20"/>
        </w:rPr>
        <w:t>(b)</w:t>
      </w:r>
      <w:r w:rsidRPr="00C32673">
        <w:rPr>
          <w:szCs w:val="20"/>
        </w:rPr>
        <w:tab/>
        <w:t>Individual transmission Load on Electrical Buses, sum of the Load on each Electrical Bus in each Load Zone, and total Load on Electrical Buses in the ERCOT System, the sum of ERCOT generation, and flow on the DC Ties, all from the State Estimator;</w:t>
      </w:r>
      <w:ins w:id="192" w:author="ercot" w:date="2011-05-24T12:15:00Z">
        <w:r w:rsidR="0041284C">
          <w:rPr>
            <w:szCs w:val="20"/>
          </w:rPr>
          <w:t xml:space="preserve"> </w:t>
        </w:r>
      </w:ins>
    </w:p>
    <w:p w:rsidR="00C32673" w:rsidRPr="00C32673" w:rsidRDefault="00C32673" w:rsidP="00C32673">
      <w:pPr>
        <w:spacing w:after="240"/>
        <w:ind w:left="1440" w:hanging="720"/>
        <w:rPr>
          <w:szCs w:val="20"/>
        </w:rPr>
      </w:pPr>
      <w:r w:rsidRPr="00C32673">
        <w:rPr>
          <w:szCs w:val="20"/>
        </w:rPr>
        <w:lastRenderedPageBreak/>
        <w:t>(c)</w:t>
      </w:r>
      <w:r w:rsidRPr="00C32673">
        <w:rPr>
          <w:szCs w:val="20"/>
        </w:rPr>
        <w:tab/>
        <w:t>All binding transmission constraints and the contingency or overloaded element pairs that caused such constraint;</w:t>
      </w:r>
    </w:p>
    <w:p w:rsidR="00C32673" w:rsidRPr="00C32673" w:rsidRDefault="00C32673" w:rsidP="00C32673">
      <w:pPr>
        <w:spacing w:after="240"/>
        <w:ind w:left="1440" w:hanging="720"/>
        <w:rPr>
          <w:szCs w:val="20"/>
        </w:rPr>
      </w:pPr>
      <w:r w:rsidRPr="00C32673">
        <w:rPr>
          <w:szCs w:val="20"/>
        </w:rPr>
        <w:t>(d)</w:t>
      </w:r>
      <w:r w:rsidRPr="00C32673">
        <w:rPr>
          <w:szCs w:val="20"/>
        </w:rPr>
        <w:tab/>
        <w:t>All Shadow Prices on binding transmission constraints;</w:t>
      </w:r>
    </w:p>
    <w:p w:rsidR="00C32673" w:rsidRPr="00C32673" w:rsidRDefault="00C32673" w:rsidP="00C32673">
      <w:pPr>
        <w:spacing w:after="240"/>
        <w:ind w:left="1440" w:hanging="720"/>
        <w:rPr>
          <w:szCs w:val="20"/>
        </w:rPr>
      </w:pPr>
      <w:r w:rsidRPr="00C32673">
        <w:rPr>
          <w:szCs w:val="20"/>
        </w:rPr>
        <w:t>(e)</w:t>
      </w:r>
      <w:r w:rsidRPr="00C32673">
        <w:rPr>
          <w:szCs w:val="20"/>
        </w:rPr>
        <w:tab/>
        <w:t>The 15-minute average of Loads on the Electrical Buses from State Estimator results; and</w:t>
      </w:r>
    </w:p>
    <w:p w:rsidR="00C32673" w:rsidRPr="00C32673" w:rsidRDefault="00C32673" w:rsidP="00C32673">
      <w:pPr>
        <w:spacing w:after="240"/>
        <w:ind w:left="1440" w:hanging="720"/>
        <w:rPr>
          <w:szCs w:val="20"/>
        </w:rPr>
      </w:pPr>
      <w:r w:rsidRPr="00C32673">
        <w:rPr>
          <w:szCs w:val="20"/>
        </w:rPr>
        <w:t>(f)</w:t>
      </w:r>
      <w:r w:rsidRPr="00C32673">
        <w:rPr>
          <w:szCs w:val="20"/>
        </w:rPr>
        <w:tab/>
        <w:t>Shift Factors by Resource Node.</w:t>
      </w:r>
    </w:p>
    <w:p w:rsidR="00C32673" w:rsidRPr="00C32673" w:rsidRDefault="00C32673" w:rsidP="00C32673">
      <w:pPr>
        <w:spacing w:after="240"/>
        <w:ind w:left="720" w:hanging="720"/>
        <w:rPr>
          <w:szCs w:val="20"/>
        </w:rPr>
      </w:pPr>
      <w:r w:rsidRPr="00C32673">
        <w:rPr>
          <w:szCs w:val="20"/>
        </w:rPr>
        <w:t>(5)</w:t>
      </w:r>
      <w:r w:rsidRPr="00C32673">
        <w:rPr>
          <w:szCs w:val="20"/>
        </w:rPr>
        <w:tab/>
        <w:t>Sixty days after the applicable Operating Day, ERCOT shall post on the MIS Secure Area, the following information:</w:t>
      </w:r>
    </w:p>
    <w:p w:rsidR="00C32673" w:rsidRPr="00C32673" w:rsidRDefault="00C32673" w:rsidP="00C32673">
      <w:pPr>
        <w:spacing w:after="240"/>
        <w:ind w:left="1440" w:hanging="720"/>
        <w:rPr>
          <w:szCs w:val="20"/>
        </w:rPr>
      </w:pPr>
      <w:r w:rsidRPr="00C32673">
        <w:rPr>
          <w:szCs w:val="20"/>
        </w:rPr>
        <w:t>(a)</w:t>
      </w:r>
      <w:r w:rsidRPr="00C32673">
        <w:rPr>
          <w:szCs w:val="20"/>
        </w:rPr>
        <w:tab/>
        <w:t>Hourly transmission line flows and voltages from the State Estimator, excluding transmission line flows and voltages for Private Use Networks; and</w:t>
      </w:r>
    </w:p>
    <w:p w:rsidR="00C32673" w:rsidRPr="00C32673" w:rsidRDefault="00C32673" w:rsidP="00C32673">
      <w:pPr>
        <w:spacing w:after="240"/>
        <w:ind w:left="1440" w:hanging="720"/>
        <w:rPr>
          <w:szCs w:val="20"/>
        </w:rPr>
      </w:pPr>
      <w:r w:rsidRPr="00C32673">
        <w:rPr>
          <w:szCs w:val="20"/>
        </w:rPr>
        <w:t>(b)</w:t>
      </w:r>
      <w:r w:rsidRPr="00C32673">
        <w:rPr>
          <w:szCs w:val="20"/>
        </w:rPr>
        <w:tab/>
        <w:t>Hourly transformer flows, voltages and tap positions from the State Estimator, excluding transformer flows, voltages, and tap positions for Private Use Networks.</w:t>
      </w:r>
    </w:p>
    <w:p w:rsidR="00C32673" w:rsidRPr="00C32673" w:rsidRDefault="00C32673" w:rsidP="00C32673">
      <w:pPr>
        <w:spacing w:after="240"/>
        <w:ind w:left="720" w:hanging="720"/>
        <w:rPr>
          <w:iCs/>
          <w:szCs w:val="20"/>
        </w:rPr>
      </w:pPr>
      <w:r w:rsidRPr="00C32673">
        <w:rPr>
          <w:iCs/>
          <w:szCs w:val="20"/>
        </w:rPr>
        <w:t>(6)</w:t>
      </w:r>
      <w:r w:rsidRPr="00C32673">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rsidR="00B4640E" w:rsidRDefault="00C32673" w:rsidP="003A0B0B">
      <w:pPr>
        <w:spacing w:after="240"/>
        <w:ind w:left="720" w:hanging="720"/>
        <w:rPr>
          <w:ins w:id="193" w:author="ercot" w:date="2011-05-24T10:03:00Z"/>
          <w:iCs/>
          <w:szCs w:val="20"/>
        </w:rPr>
      </w:pPr>
      <w:r w:rsidRPr="00C32673">
        <w:rPr>
          <w:iCs/>
          <w:szCs w:val="20"/>
        </w:rPr>
        <w:t>(7)</w:t>
      </w:r>
      <w:r w:rsidRPr="00C32673">
        <w:rPr>
          <w:iCs/>
          <w:szCs w:val="20"/>
        </w:rPr>
        <w:tab/>
        <w:t xml:space="preserve">Notwithstanding paragraph (5) above, ERCOT shall </w:t>
      </w:r>
      <w:del w:id="194" w:author="ERCOT" w:date="2011-02-03T10:15:00Z">
        <w:r w:rsidRPr="00C32673" w:rsidDel="00C32673">
          <w:rPr>
            <w:iCs/>
            <w:szCs w:val="20"/>
          </w:rPr>
          <w:delText xml:space="preserve">develop and </w:delText>
        </w:r>
      </w:del>
      <w:r w:rsidRPr="00C32673">
        <w:rPr>
          <w:iCs/>
          <w:szCs w:val="20"/>
        </w:rPr>
        <w:t>post a redacted version of the State Estimator data</w:t>
      </w:r>
      <w:ins w:id="195" w:author="ERCOT" w:date="2011-02-03T10:15:00Z">
        <w:r>
          <w:rPr>
            <w:iCs/>
            <w:szCs w:val="20"/>
          </w:rPr>
          <w:t xml:space="preserve"> </w:t>
        </w:r>
      </w:ins>
      <w:ins w:id="196" w:author="Larry Gurley" w:date="2011-05-04T17:54:00Z">
        <w:del w:id="197" w:author="ercot" w:date="2011-05-24T09:55:00Z">
          <w:r w:rsidR="00DA48EA" w:rsidDel="0008740E">
            <w:rPr>
              <w:iCs/>
              <w:szCs w:val="20"/>
            </w:rPr>
            <w:delText xml:space="preserve">near </w:delText>
          </w:r>
        </w:del>
      </w:ins>
      <w:ins w:id="198" w:author="ercot" w:date="2011-05-24T09:53:00Z">
        <w:r w:rsidR="0008740E">
          <w:rPr>
            <w:iCs/>
            <w:szCs w:val="20"/>
          </w:rPr>
          <w:t xml:space="preserve">(Options: </w:t>
        </w:r>
      </w:ins>
      <w:ins w:id="199" w:author="ercot" w:date="2011-05-24T09:55:00Z">
        <w:r w:rsidR="0008740E">
          <w:rPr>
            <w:iCs/>
            <w:szCs w:val="20"/>
          </w:rPr>
          <w:t xml:space="preserve">every </w:t>
        </w:r>
      </w:ins>
      <w:ins w:id="200" w:author="ercot" w:date="2011-05-24T09:54:00Z">
        <w:r w:rsidR="0008740E">
          <w:rPr>
            <w:iCs/>
            <w:szCs w:val="20"/>
          </w:rPr>
          <w:t>five minutes</w:t>
        </w:r>
      </w:ins>
      <w:ins w:id="201" w:author="ercot" w:date="2011-05-24T09:59:00Z">
        <w:r w:rsidR="0008740E">
          <w:rPr>
            <w:iCs/>
            <w:szCs w:val="20"/>
          </w:rPr>
          <w:t>,</w:t>
        </w:r>
      </w:ins>
      <w:ins w:id="202" w:author="ercot" w:date="2011-05-24T09:56:00Z">
        <w:r w:rsidR="0008740E">
          <w:rPr>
            <w:iCs/>
            <w:szCs w:val="20"/>
          </w:rPr>
          <w:t xml:space="preserve"> </w:t>
        </w:r>
      </w:ins>
      <w:ins w:id="203" w:author="Larry Gurley" w:date="2011-05-04T17:54:00Z">
        <w:del w:id="204" w:author="ercot" w:date="2011-05-24T09:54:00Z">
          <w:r w:rsidR="00DA48EA" w:rsidDel="0008740E">
            <w:rPr>
              <w:iCs/>
              <w:szCs w:val="20"/>
            </w:rPr>
            <w:delText>real time</w:delText>
          </w:r>
        </w:del>
      </w:ins>
      <w:ins w:id="205" w:author="ercot" w:date="2011-05-24T09:55:00Z">
        <w:r w:rsidR="0008740E">
          <w:rPr>
            <w:iCs/>
            <w:szCs w:val="20"/>
          </w:rPr>
          <w:t xml:space="preserve">12 hours, </w:t>
        </w:r>
      </w:ins>
      <w:ins w:id="206" w:author="ercot" w:date="2011-05-24T09:53:00Z">
        <w:r w:rsidR="0008740E">
          <w:rPr>
            <w:iCs/>
            <w:szCs w:val="20"/>
          </w:rPr>
          <w:t>24 hours or 48 hours</w:t>
        </w:r>
      </w:ins>
      <w:ins w:id="207" w:author="ercot" w:date="2011-05-24T09:54:00Z">
        <w:r w:rsidR="0008740E">
          <w:rPr>
            <w:iCs/>
            <w:szCs w:val="20"/>
          </w:rPr>
          <w:t>)</w:t>
        </w:r>
      </w:ins>
      <w:ins w:id="208" w:author="ercot" w:date="2011-05-24T09:58:00Z">
        <w:r w:rsidR="0008740E">
          <w:rPr>
            <w:iCs/>
            <w:szCs w:val="20"/>
          </w:rPr>
          <w:t>,</w:t>
        </w:r>
      </w:ins>
      <w:ins w:id="209" w:author="Larry Gurley" w:date="2011-05-04T17:54:00Z">
        <w:r w:rsidR="00DA48EA">
          <w:rPr>
            <w:iCs/>
            <w:szCs w:val="20"/>
          </w:rPr>
          <w:t xml:space="preserve"> </w:t>
        </w:r>
      </w:ins>
      <w:ins w:id="210" w:author="ercot" w:date="2011-05-24T09:58:00Z">
        <w:r w:rsidR="0008740E">
          <w:rPr>
            <w:iCs/>
            <w:szCs w:val="20"/>
          </w:rPr>
          <w:t xml:space="preserve">with a </w:t>
        </w:r>
      </w:ins>
      <w:ins w:id="211" w:author="ercot" w:date="2011-05-24T09:59:00Z">
        <w:r w:rsidR="0008740E">
          <w:rPr>
            <w:iCs/>
            <w:szCs w:val="20"/>
          </w:rPr>
          <w:t>validation check if State Estimator does not solve</w:t>
        </w:r>
      </w:ins>
      <w:ins w:id="212" w:author="Larry Gurley" w:date="2011-05-04T17:54:00Z">
        <w:del w:id="213" w:author="ercot" w:date="2011-05-24T09:55:00Z">
          <w:r w:rsidR="00DA48EA" w:rsidDel="0008740E">
            <w:rPr>
              <w:iCs/>
              <w:szCs w:val="20"/>
            </w:rPr>
            <w:delText xml:space="preserve">with no avoidable </w:delText>
          </w:r>
        </w:del>
      </w:ins>
      <w:ins w:id="214" w:author="ERCOT" w:date="2011-02-21T09:35:00Z">
        <w:del w:id="215" w:author="Larry Gurley" w:date="2011-05-04T17:54:00Z">
          <w:r w:rsidR="00C70397" w:rsidDel="00DA48EA">
            <w:rPr>
              <w:iCs/>
              <w:szCs w:val="20"/>
            </w:rPr>
            <w:delText xml:space="preserve">two days after the applicable Operating Day </w:delText>
          </w:r>
        </w:del>
      </w:ins>
      <w:ins w:id="216" w:author="ERCOT" w:date="2011-02-03T10:15:00Z">
        <w:r>
          <w:rPr>
            <w:iCs/>
            <w:szCs w:val="20"/>
          </w:rPr>
          <w:t>to the MIS Secure Area</w:t>
        </w:r>
      </w:ins>
      <w:del w:id="217" w:author="ERCOT" w:date="2011-02-21T09:35:00Z">
        <w:r w:rsidRPr="00C32673" w:rsidDel="00C70397">
          <w:rPr>
            <w:iCs/>
            <w:szCs w:val="20"/>
          </w:rPr>
          <w:delText>, as soon as reasonably practicable after collection of the data,</w:delText>
        </w:r>
      </w:del>
      <w:ins w:id="218" w:author="ERCOT" w:date="2011-02-03T10:16:00Z">
        <w:r>
          <w:rPr>
            <w:iCs/>
            <w:szCs w:val="20"/>
          </w:rPr>
          <w:t xml:space="preserve">. </w:t>
        </w:r>
        <w:r w:rsidRPr="00730AC4">
          <w:rPr>
            <w:iCs/>
            <w:szCs w:val="20"/>
          </w:rPr>
          <w:t xml:space="preserve"> </w:t>
        </w:r>
        <w:r>
          <w:rPr>
            <w:iCs/>
            <w:szCs w:val="20"/>
          </w:rPr>
          <w:t xml:space="preserve">ERCOT shall only disclose State Estimator data for elements </w:t>
        </w:r>
      </w:ins>
      <w:ins w:id="219" w:author="Larry Gurley" w:date="2011-05-04T17:55:00Z">
        <w:r w:rsidR="00DA48EA">
          <w:rPr>
            <w:iCs/>
            <w:szCs w:val="20"/>
          </w:rPr>
          <w:t>in the publish list as described in Section 3.20.</w:t>
        </w:r>
      </w:ins>
      <w:ins w:id="220" w:author="Larry Gurley" w:date="2011-05-22T07:26:00Z">
        <w:r w:rsidR="00D00125">
          <w:rPr>
            <w:iCs/>
            <w:szCs w:val="20"/>
          </w:rPr>
          <w:t xml:space="preserve">  </w:t>
        </w:r>
      </w:ins>
      <w:ins w:id="221" w:author="Larry Gurley" w:date="2011-05-22T07:47:00Z">
        <w:r w:rsidR="00694E1F">
          <w:rPr>
            <w:iCs/>
            <w:szCs w:val="20"/>
          </w:rPr>
          <w:t>If</w:t>
        </w:r>
      </w:ins>
      <w:ins w:id="222" w:author="Larry Gurley" w:date="2011-05-22T07:26:00Z">
        <w:r w:rsidR="00D00125">
          <w:rPr>
            <w:iCs/>
            <w:szCs w:val="20"/>
          </w:rPr>
          <w:t xml:space="preserve"> </w:t>
        </w:r>
        <w:r w:rsidR="00D00125" w:rsidRPr="00694E1F">
          <w:rPr>
            <w:iCs/>
            <w:szCs w:val="20"/>
          </w:rPr>
          <w:t xml:space="preserve">Market Participant </w:t>
        </w:r>
      </w:ins>
      <w:ins w:id="223" w:author="Larry Gurley" w:date="2011-05-22T07:47:00Z">
        <w:r w:rsidR="00694E1F" w:rsidRPr="00694E1F">
          <w:rPr>
            <w:iCs/>
            <w:szCs w:val="20"/>
          </w:rPr>
          <w:t xml:space="preserve">determines that </w:t>
        </w:r>
      </w:ins>
      <w:ins w:id="224" w:author="Larry Gurley" w:date="2011-05-22T07:49:00Z">
        <w:r w:rsidR="00694E1F" w:rsidRPr="00694E1F">
          <w:rPr>
            <w:iCs/>
            <w:szCs w:val="20"/>
          </w:rPr>
          <w:t>publishing an element of the State Estimator data</w:t>
        </w:r>
      </w:ins>
      <w:ins w:id="225" w:author="Larry Gurley" w:date="2011-05-22T07:52:00Z">
        <w:r w:rsidR="009E4FBD">
          <w:rPr>
            <w:iCs/>
            <w:szCs w:val="20"/>
          </w:rPr>
          <w:t>,</w:t>
        </w:r>
      </w:ins>
      <w:ins w:id="226" w:author="Larry Gurley" w:date="2011-05-22T07:49:00Z">
        <w:r w:rsidR="009E4FBD">
          <w:rPr>
            <w:iCs/>
            <w:szCs w:val="20"/>
          </w:rPr>
          <w:t xml:space="preserve"> </w:t>
        </w:r>
      </w:ins>
      <w:ins w:id="227" w:author="Larry Gurley" w:date="2011-05-22T07:52:00Z">
        <w:r w:rsidR="009E4FBD">
          <w:rPr>
            <w:iCs/>
            <w:szCs w:val="20"/>
          </w:rPr>
          <w:t xml:space="preserve">as described in Section 3.20, </w:t>
        </w:r>
      </w:ins>
      <w:ins w:id="228" w:author="Larry Gurley" w:date="2011-05-22T07:50:00Z">
        <w:r w:rsidR="009E4FBD">
          <w:rPr>
            <w:iCs/>
            <w:szCs w:val="20"/>
          </w:rPr>
          <w:t xml:space="preserve">allows systematic and </w:t>
        </w:r>
        <w:del w:id="229" w:author="ercot" w:date="2011-05-24T10:10:00Z">
          <w:r w:rsidR="009E4FBD" w:rsidDel="00B8649F">
            <w:rPr>
              <w:iCs/>
              <w:szCs w:val="20"/>
            </w:rPr>
            <w:delText>contin</w:delText>
          </w:r>
        </w:del>
      </w:ins>
      <w:ins w:id="230" w:author="ercot" w:date="2011-05-24T10:10:00Z">
        <w:r w:rsidR="00B8649F">
          <w:rPr>
            <w:iCs/>
            <w:szCs w:val="20"/>
          </w:rPr>
          <w:t>continually</w:t>
        </w:r>
      </w:ins>
      <w:ins w:id="231" w:author="Larry Gurley" w:date="2011-05-22T07:50:00Z">
        <w:del w:id="232" w:author="ercot" w:date="2011-05-24T10:05:00Z">
          <w:r w:rsidR="009E4FBD" w:rsidDel="00B8649F">
            <w:rPr>
              <w:iCs/>
              <w:szCs w:val="20"/>
            </w:rPr>
            <w:delText>uous</w:delText>
          </w:r>
        </w:del>
        <w:r w:rsidR="009E4FBD">
          <w:rPr>
            <w:iCs/>
            <w:szCs w:val="20"/>
          </w:rPr>
          <w:t xml:space="preserve"> derivation of </w:t>
        </w:r>
      </w:ins>
      <w:ins w:id="233" w:author="Larry Gurley" w:date="2011-05-22T07:51:00Z">
        <w:r w:rsidR="009E4FBD">
          <w:rPr>
            <w:iCs/>
            <w:szCs w:val="20"/>
          </w:rPr>
          <w:t>resource-specific output levels</w:t>
        </w:r>
      </w:ins>
      <w:ins w:id="234" w:author="ercot" w:date="2011-05-24T10:12:00Z">
        <w:r w:rsidR="005656DA">
          <w:rPr>
            <w:iCs/>
            <w:szCs w:val="20"/>
          </w:rPr>
          <w:t xml:space="preserve"> and resource status</w:t>
        </w:r>
      </w:ins>
      <w:ins w:id="235" w:author="Larry Gurley" w:date="2011-05-22T07:51:00Z">
        <w:r w:rsidR="009E4FBD">
          <w:rPr>
            <w:iCs/>
            <w:szCs w:val="20"/>
          </w:rPr>
          <w:t xml:space="preserve">, the Market Participant </w:t>
        </w:r>
      </w:ins>
      <w:ins w:id="236" w:author="Larry Gurley" w:date="2011-05-22T07:26:00Z">
        <w:r w:rsidR="009E4FBD">
          <w:rPr>
            <w:iCs/>
            <w:szCs w:val="20"/>
          </w:rPr>
          <w:t xml:space="preserve">may </w:t>
        </w:r>
      </w:ins>
      <w:ins w:id="237" w:author="Larry Gurley" w:date="2011-05-22T07:54:00Z">
        <w:r w:rsidR="009E4FBD">
          <w:rPr>
            <w:iCs/>
            <w:szCs w:val="20"/>
          </w:rPr>
          <w:t>request ERCOT remove the element from the publish list</w:t>
        </w:r>
      </w:ins>
      <w:ins w:id="238" w:author="Larry Gurley" w:date="2011-05-22T07:26:00Z">
        <w:r w:rsidR="009E4FBD">
          <w:rPr>
            <w:iCs/>
            <w:szCs w:val="20"/>
          </w:rPr>
          <w:t xml:space="preserve">. ERCOT will analyze the element and determine if the Market Participant </w:t>
        </w:r>
      </w:ins>
      <w:ins w:id="239" w:author="Larry Gurley" w:date="2011-05-22T07:55:00Z">
        <w:r w:rsidR="009E4FBD">
          <w:rPr>
            <w:iCs/>
            <w:szCs w:val="20"/>
          </w:rPr>
          <w:t xml:space="preserve">has a valid </w:t>
        </w:r>
      </w:ins>
      <w:ins w:id="240" w:author="Larry Gurley" w:date="2011-05-22T07:56:00Z">
        <w:r w:rsidR="009E4FBD">
          <w:rPr>
            <w:iCs/>
            <w:szCs w:val="20"/>
          </w:rPr>
          <w:t>request</w:t>
        </w:r>
      </w:ins>
      <w:ins w:id="241" w:author="Larry Gurley" w:date="2011-05-22T07:26:00Z">
        <w:r w:rsidR="009E4FBD">
          <w:rPr>
            <w:iCs/>
            <w:szCs w:val="20"/>
          </w:rPr>
          <w:t xml:space="preserve">. If ERCOT </w:t>
        </w:r>
      </w:ins>
      <w:ins w:id="242" w:author="Larry Gurley" w:date="2011-05-22T07:55:00Z">
        <w:r w:rsidR="009E4FBD">
          <w:rPr>
            <w:iCs/>
            <w:szCs w:val="20"/>
          </w:rPr>
          <w:t xml:space="preserve">validates </w:t>
        </w:r>
      </w:ins>
      <w:ins w:id="243" w:author="Larry Gurley" w:date="2011-05-22T07:56:00Z">
        <w:r w:rsidR="009E4FBD">
          <w:rPr>
            <w:iCs/>
            <w:szCs w:val="20"/>
          </w:rPr>
          <w:t>the</w:t>
        </w:r>
      </w:ins>
      <w:ins w:id="244" w:author="Larry Gurley" w:date="2011-05-22T07:55:00Z">
        <w:r w:rsidR="009E4FBD">
          <w:rPr>
            <w:iCs/>
            <w:szCs w:val="20"/>
          </w:rPr>
          <w:t xml:space="preserve"> </w:t>
        </w:r>
      </w:ins>
      <w:ins w:id="245" w:author="Larry Gurley" w:date="2011-05-22T07:56:00Z">
        <w:r w:rsidR="009E4FBD">
          <w:rPr>
            <w:iCs/>
            <w:szCs w:val="20"/>
          </w:rPr>
          <w:t>request</w:t>
        </w:r>
      </w:ins>
      <w:ins w:id="246" w:author="Larry Gurley" w:date="2011-05-22T07:26:00Z">
        <w:r w:rsidR="009E4FBD">
          <w:rPr>
            <w:iCs/>
            <w:szCs w:val="20"/>
          </w:rPr>
          <w:t xml:space="preserve">, ERCOT will have x hours to remove the element or turn off the report and in </w:t>
        </w:r>
        <w:del w:id="247" w:author="ercot" w:date="2011-05-24T10:01:00Z">
          <w:r w:rsidR="009E4FBD" w:rsidDel="0008740E">
            <w:rPr>
              <w:iCs/>
              <w:szCs w:val="20"/>
            </w:rPr>
            <w:delText>x days</w:delText>
          </w:r>
        </w:del>
      </w:ins>
      <w:ins w:id="248" w:author="ercot" w:date="2011-05-24T09:59:00Z">
        <w:r w:rsidR="0008740E">
          <w:rPr>
            <w:iCs/>
            <w:szCs w:val="20"/>
          </w:rPr>
          <w:t xml:space="preserve">as soon as </w:t>
        </w:r>
      </w:ins>
      <w:ins w:id="249" w:author="ercot" w:date="2011-05-24T10:01:00Z">
        <w:r w:rsidR="0008740E">
          <w:rPr>
            <w:iCs/>
            <w:szCs w:val="20"/>
          </w:rPr>
          <w:t xml:space="preserve">practicable, ERCOT shall </w:t>
        </w:r>
      </w:ins>
      <w:ins w:id="250" w:author="ercot" w:date="2011-05-24T10:02:00Z">
        <w:r w:rsidR="0008740E">
          <w:rPr>
            <w:iCs/>
            <w:szCs w:val="20"/>
          </w:rPr>
          <w:t xml:space="preserve">continue </w:t>
        </w:r>
        <w:r w:rsidR="000070DA">
          <w:rPr>
            <w:iCs/>
            <w:szCs w:val="20"/>
          </w:rPr>
          <w:t>to post</w:t>
        </w:r>
        <w:r w:rsidR="0008740E">
          <w:rPr>
            <w:iCs/>
            <w:szCs w:val="20"/>
          </w:rPr>
          <w:t xml:space="preserve"> the State Estimator Data</w:t>
        </w:r>
      </w:ins>
      <w:ins w:id="251" w:author="ercot" w:date="2011-05-24T10:01:00Z">
        <w:r w:rsidR="0008740E">
          <w:rPr>
            <w:iCs/>
            <w:szCs w:val="20"/>
          </w:rPr>
          <w:t xml:space="preserve"> </w:t>
        </w:r>
      </w:ins>
      <w:ins w:id="252" w:author="Larry Gurley" w:date="2011-05-22T07:26:00Z">
        <w:r w:rsidR="00D00125" w:rsidRPr="00694E1F">
          <w:rPr>
            <w:iCs/>
            <w:szCs w:val="20"/>
          </w:rPr>
          <w:t xml:space="preserve">. The removed element will be reviewed </w:t>
        </w:r>
      </w:ins>
      <w:ins w:id="253" w:author="Larry Gurley" w:date="2011-05-22T07:58:00Z">
        <w:r w:rsidR="003A0B0B">
          <w:rPr>
            <w:iCs/>
            <w:szCs w:val="20"/>
          </w:rPr>
          <w:t>according to Section 3.20.1</w:t>
        </w:r>
      </w:ins>
      <w:ins w:id="254" w:author="Larry Gurley" w:date="2011-05-22T07:26:00Z">
        <w:r w:rsidR="00D00125" w:rsidRPr="00694E1F">
          <w:rPr>
            <w:iCs/>
            <w:szCs w:val="20"/>
          </w:rPr>
          <w:t>.</w:t>
        </w:r>
      </w:ins>
    </w:p>
    <w:p w:rsidR="00B4640E" w:rsidRDefault="00B4640E" w:rsidP="003A0B0B">
      <w:pPr>
        <w:spacing w:after="240"/>
        <w:ind w:left="720" w:hanging="720"/>
        <w:rPr>
          <w:ins w:id="255" w:author="ercot" w:date="2011-05-24T10:03:00Z"/>
          <w:iCs/>
          <w:szCs w:val="20"/>
        </w:rPr>
      </w:pPr>
    </w:p>
    <w:p w:rsidR="00B4640E" w:rsidRDefault="00B4640E" w:rsidP="003A0B0B">
      <w:pPr>
        <w:spacing w:after="240"/>
        <w:ind w:left="720" w:hanging="720"/>
        <w:rPr>
          <w:ins w:id="256" w:author="ercot" w:date="2011-05-24T10:03:00Z"/>
          <w:iCs/>
          <w:szCs w:val="20"/>
        </w:rPr>
      </w:pPr>
    </w:p>
    <w:p w:rsidR="00000000" w:rsidRDefault="00C32673">
      <w:pPr>
        <w:pStyle w:val="ListParagraph"/>
        <w:numPr>
          <w:ilvl w:val="0"/>
          <w:numId w:val="23"/>
        </w:numPr>
        <w:spacing w:after="240"/>
        <w:rPr>
          <w:del w:id="257" w:author="ERCOT" w:date="2011-02-16T15:36:00Z"/>
          <w:szCs w:val="20"/>
        </w:rPr>
        <w:pPrChange w:id="258" w:author="ercot" w:date="2011-05-24T10:04:00Z">
          <w:pPr>
            <w:spacing w:after="240"/>
            <w:ind w:left="720" w:hanging="720"/>
          </w:pPr>
        </w:pPrChange>
      </w:pPr>
      <w:ins w:id="259" w:author="ERCOT" w:date="2011-02-03T10:16:00Z">
        <w:del w:id="260" w:author="Larry Gurley" w:date="2011-05-04T17:55:00Z">
          <w:r w:rsidRPr="00B4640E" w:rsidDel="00DA48EA">
            <w:rPr>
              <w:iCs/>
              <w:szCs w:val="20"/>
            </w:rPr>
            <w:lastRenderedPageBreak/>
            <w:delText>are a sufficient distance from Resources such that no Resource</w:delText>
          </w:r>
        </w:del>
      </w:ins>
      <w:ins w:id="261" w:author="ERCOT" w:date="2011-02-21T09:35:00Z">
        <w:del w:id="262" w:author="Larry Gurley" w:date="2011-05-04T17:55:00Z">
          <w:r w:rsidR="00C70397" w:rsidRPr="00B4640E" w:rsidDel="00DA48EA">
            <w:rPr>
              <w:iCs/>
              <w:szCs w:val="20"/>
            </w:rPr>
            <w:delText>-specific</w:delText>
          </w:r>
        </w:del>
      </w:ins>
      <w:ins w:id="263" w:author="ERCOT" w:date="2011-02-03T10:16:00Z">
        <w:del w:id="264" w:author="Larry Gurley" w:date="2011-05-04T17:55:00Z">
          <w:r w:rsidRPr="00B4640E" w:rsidDel="00DA48EA">
            <w:rPr>
              <w:iCs/>
              <w:szCs w:val="20"/>
            </w:rPr>
            <w:delText xml:space="preserve"> output levels or offer curves </w:delText>
          </w:r>
        </w:del>
      </w:ins>
      <w:ins w:id="265" w:author="ERCOT" w:date="2011-02-21T09:35:00Z">
        <w:del w:id="266" w:author="Larry Gurley" w:date="2011-05-04T17:55:00Z">
          <w:r w:rsidR="00C70397" w:rsidRPr="00B4640E" w:rsidDel="00DA48EA">
            <w:rPr>
              <w:iCs/>
              <w:szCs w:val="20"/>
            </w:rPr>
            <w:delText>could</w:delText>
          </w:r>
        </w:del>
      </w:ins>
      <w:ins w:id="267" w:author="ERCOT" w:date="2011-02-03T10:16:00Z">
        <w:del w:id="268" w:author="Larry Gurley" w:date="2011-05-04T17:55:00Z">
          <w:r w:rsidRPr="00B4640E" w:rsidDel="00DA48EA">
            <w:rPr>
              <w:iCs/>
              <w:szCs w:val="20"/>
            </w:rPr>
            <w:delText xml:space="preserve"> be deduced.  The </w:delText>
          </w:r>
        </w:del>
      </w:ins>
      <w:ins w:id="269" w:author="ERCOT" w:date="2011-02-21T09:35:00Z">
        <w:del w:id="270" w:author="Larry Gurley" w:date="2011-05-04T17:55:00Z">
          <w:r w:rsidR="00C70397" w:rsidRPr="00B4640E" w:rsidDel="00DA48EA">
            <w:rPr>
              <w:iCs/>
              <w:szCs w:val="20"/>
            </w:rPr>
            <w:delText xml:space="preserve">initial </w:delText>
          </w:r>
        </w:del>
      </w:ins>
      <w:ins w:id="271" w:author="ERCOT" w:date="2011-02-03T10:16:00Z">
        <w:del w:id="272" w:author="Larry Gurley" w:date="2011-05-04T17:55:00Z">
          <w:r w:rsidRPr="00B4640E" w:rsidDel="00DA48EA">
            <w:rPr>
              <w:iCs/>
              <w:szCs w:val="20"/>
            </w:rPr>
            <w:delText xml:space="preserve">list of elements </w:delText>
          </w:r>
        </w:del>
      </w:ins>
      <w:ins w:id="273" w:author="ERCOT" w:date="2011-02-21T09:35:00Z">
        <w:del w:id="274" w:author="Larry Gurley" w:date="2011-05-04T17:55:00Z">
          <w:r w:rsidR="00C70397" w:rsidRPr="00B4640E" w:rsidDel="00DA48EA">
            <w:rPr>
              <w:iCs/>
              <w:szCs w:val="20"/>
            </w:rPr>
            <w:delText xml:space="preserve">used </w:delText>
          </w:r>
        </w:del>
      </w:ins>
      <w:ins w:id="275" w:author="ERCOT" w:date="2011-02-03T10:16:00Z">
        <w:del w:id="276" w:author="Larry Gurley" w:date="2011-05-04T17:55:00Z">
          <w:r w:rsidRPr="00B4640E" w:rsidDel="00DA48EA">
            <w:rPr>
              <w:iCs/>
              <w:szCs w:val="20"/>
            </w:rPr>
            <w:delText>for disclosure</w:delText>
          </w:r>
        </w:del>
      </w:ins>
      <w:ins w:id="277" w:author="ERCOT" w:date="2011-02-21T09:35:00Z">
        <w:del w:id="278" w:author="Larry Gurley" w:date="2011-05-04T17:55:00Z">
          <w:r w:rsidR="00C70397" w:rsidRPr="00B4640E" w:rsidDel="00DA48EA">
            <w:rPr>
              <w:iCs/>
              <w:szCs w:val="20"/>
            </w:rPr>
            <w:delText xml:space="preserve"> in the redacted version of the State Estimator data shall </w:delText>
          </w:r>
        </w:del>
      </w:ins>
      <w:ins w:id="279" w:author="ERCOT" w:date="2011-02-03T10:16:00Z">
        <w:del w:id="280" w:author="Larry Gurley" w:date="2011-05-04T17:55:00Z">
          <w:r w:rsidRPr="00B4640E" w:rsidDel="00DA48EA">
            <w:rPr>
              <w:iCs/>
              <w:szCs w:val="20"/>
            </w:rPr>
            <w:delText xml:space="preserve">be </w:delText>
          </w:r>
        </w:del>
      </w:ins>
      <w:ins w:id="281" w:author="ERCOT" w:date="2011-02-21T09:35:00Z">
        <w:del w:id="282" w:author="Larry Gurley" w:date="2011-05-04T17:55:00Z">
          <w:r w:rsidR="00C70397" w:rsidRPr="00B4640E" w:rsidDel="00DA48EA">
            <w:rPr>
              <w:iCs/>
              <w:szCs w:val="20"/>
            </w:rPr>
            <w:delText>approved by the Technical Advisory Committee (TAC).  TAC shall review</w:delText>
          </w:r>
        </w:del>
      </w:ins>
      <w:ins w:id="283" w:author="ERCOT" w:date="2011-02-03T10:16:00Z">
        <w:del w:id="284" w:author="Larry Gurley" w:date="2011-05-04T17:55:00Z">
          <w:r w:rsidRPr="00B4640E" w:rsidDel="00DA48EA">
            <w:rPr>
              <w:iCs/>
              <w:szCs w:val="20"/>
            </w:rPr>
            <w:delText xml:space="preserve"> </w:delText>
          </w:r>
        </w:del>
      </w:ins>
      <w:ins w:id="285" w:author="ERCOT" w:date="2011-02-21T09:35:00Z">
        <w:del w:id="286" w:author="Larry Gurley" w:date="2011-05-04T17:55:00Z">
          <w:r w:rsidR="00C70397" w:rsidRPr="00B4640E" w:rsidDel="00DA48EA">
            <w:rPr>
              <w:iCs/>
              <w:szCs w:val="20"/>
            </w:rPr>
            <w:delText xml:space="preserve">the list of elements at least </w:delText>
          </w:r>
        </w:del>
      </w:ins>
      <w:ins w:id="287" w:author="ERCOT" w:date="2011-02-03T10:16:00Z">
        <w:del w:id="288" w:author="Larry Gurley" w:date="2011-05-04T17:55:00Z">
          <w:r w:rsidRPr="00B4640E" w:rsidDel="00DA48EA">
            <w:rPr>
              <w:iCs/>
              <w:szCs w:val="20"/>
            </w:rPr>
            <w:delText>annually</w:delText>
          </w:r>
        </w:del>
      </w:ins>
      <w:ins w:id="289" w:author="ERCOT" w:date="2011-02-21T09:35:00Z">
        <w:del w:id="290" w:author="Larry Gurley" w:date="2011-05-04T17:55:00Z">
          <w:r w:rsidR="00C70397" w:rsidRPr="00B4640E" w:rsidDel="00DA48EA">
            <w:rPr>
              <w:iCs/>
              <w:szCs w:val="20"/>
            </w:rPr>
            <w:delText xml:space="preserve"> and approve any changes to the list as necessary</w:delText>
          </w:r>
        </w:del>
      </w:ins>
      <w:ins w:id="291" w:author="ERCOT" w:date="2011-02-03T10:16:00Z">
        <w:del w:id="292" w:author="Larry Gurley" w:date="2011-05-04T17:55:00Z">
          <w:r w:rsidRPr="00B4640E" w:rsidDel="00DA48EA">
            <w:rPr>
              <w:iCs/>
              <w:szCs w:val="20"/>
            </w:rPr>
            <w:delText xml:space="preserve">.  The </w:delText>
          </w:r>
        </w:del>
      </w:ins>
      <w:del w:id="293" w:author="Larry Gurley" w:date="2011-05-04T17:55:00Z">
        <w:r w:rsidRPr="00B4640E" w:rsidDel="00DA48EA">
          <w:rPr>
            <w:iCs/>
            <w:szCs w:val="20"/>
          </w:rPr>
          <w:delText>so long as a redacted version</w:delText>
        </w:r>
      </w:del>
      <w:ins w:id="294" w:author="ERCOT" w:date="2011-02-21T09:35:00Z">
        <w:del w:id="295" w:author="Larry Gurley" w:date="2011-05-04T17:55:00Z">
          <w:r w:rsidR="00C70397" w:rsidRPr="00B4640E" w:rsidDel="00DA48EA">
            <w:rPr>
              <w:iCs/>
              <w:szCs w:val="20"/>
            </w:rPr>
            <w:delText xml:space="preserve"> of State Estimator data</w:delText>
          </w:r>
        </w:del>
      </w:ins>
      <w:del w:id="296" w:author="Larry Gurley" w:date="2011-05-04T17:55:00Z">
        <w:r w:rsidRPr="00B4640E" w:rsidDel="00DA48EA">
          <w:rPr>
            <w:iCs/>
            <w:szCs w:val="20"/>
          </w:rPr>
          <w:delText xml:space="preserve"> </w:delText>
        </w:r>
      </w:del>
      <w:ins w:id="297" w:author="ERCOT" w:date="2011-02-03T10:18:00Z">
        <w:del w:id="298" w:author="Larry Gurley" w:date="2011-05-04T17:55:00Z">
          <w:r w:rsidRPr="00B4640E" w:rsidDel="00DA48EA">
            <w:rPr>
              <w:iCs/>
              <w:szCs w:val="20"/>
            </w:rPr>
            <w:delText xml:space="preserve">shall always </w:delText>
          </w:r>
        </w:del>
      </w:ins>
      <w:del w:id="299" w:author="Larry Gurley" w:date="2011-05-04T17:55:00Z">
        <w:r w:rsidRPr="00B4640E" w:rsidDel="00DA48EA">
          <w:rPr>
            <w:iCs/>
            <w:szCs w:val="20"/>
          </w:rPr>
          <w:delText>excludes information (including, but not limited to, voltages, transmission flows and transformer flows) from which r</w:delText>
        </w:r>
      </w:del>
      <w:ins w:id="300" w:author="ERCOT" w:date="2011-02-21T09:35:00Z">
        <w:del w:id="301" w:author="Larry Gurley" w:date="2011-05-04T17:55:00Z">
          <w:r w:rsidR="00C70397" w:rsidRPr="00B4640E" w:rsidDel="00DA48EA">
            <w:rPr>
              <w:iCs/>
              <w:szCs w:val="20"/>
            </w:rPr>
            <w:delText>R</w:delText>
          </w:r>
        </w:del>
      </w:ins>
      <w:del w:id="302" w:author="Larry Gurley" w:date="2011-05-04T17:55:00Z">
        <w:r w:rsidRPr="00B4640E" w:rsidDel="00DA48EA">
          <w:rPr>
            <w:iCs/>
            <w:szCs w:val="20"/>
          </w:rPr>
          <w:delText>esource-specific output levels or offer curves could continually and systematically be derived</w:delText>
        </w:r>
      </w:del>
      <w:del w:id="303" w:author="Larry Gurley" w:date="2011-05-22T07:59:00Z">
        <w:r w:rsidRPr="00B4640E" w:rsidDel="003A0B0B">
          <w:rPr>
            <w:iCs/>
            <w:szCs w:val="20"/>
          </w:rPr>
          <w:delText>.</w:delText>
        </w:r>
      </w:del>
    </w:p>
    <w:p w:rsidR="00000000" w:rsidRDefault="00157DF9">
      <w:pPr>
        <w:rPr>
          <w:ins w:id="304" w:author="x4jz" w:date="2011-05-24T12:20:00Z"/>
        </w:rPr>
        <w:pPrChange w:id="305" w:author="x4jz" w:date="2011-05-24T12:20:00Z">
          <w:pPr>
            <w:spacing w:after="240"/>
            <w:ind w:left="720" w:hanging="720"/>
          </w:pPr>
        </w:pPrChange>
      </w:pPr>
    </w:p>
    <w:p w:rsidR="00387318" w:rsidRDefault="00387318" w:rsidP="00387318">
      <w:pPr>
        <w:spacing w:after="240"/>
        <w:ind w:left="720" w:hanging="720"/>
        <w:rPr>
          <w:iCs/>
          <w:szCs w:val="20"/>
        </w:rPr>
      </w:pPr>
      <w:r>
        <w:rPr>
          <w:iCs/>
          <w:szCs w:val="20"/>
        </w:rPr>
        <w:t>WMS Items for Discussion:</w:t>
      </w:r>
    </w:p>
    <w:p w:rsidR="00387318" w:rsidRDefault="00387318" w:rsidP="00387318">
      <w:pPr>
        <w:pStyle w:val="ListParagraph"/>
        <w:numPr>
          <w:ilvl w:val="0"/>
          <w:numId w:val="23"/>
        </w:numPr>
        <w:rPr>
          <w:szCs w:val="20"/>
        </w:rPr>
      </w:pPr>
      <w:r>
        <w:rPr>
          <w:iCs/>
          <w:szCs w:val="20"/>
        </w:rPr>
        <w:t>Is this a existing working group or task force or new one (NDSWG, QMWG, State Estimator)</w:t>
      </w:r>
    </w:p>
    <w:p w:rsidR="00157DF9" w:rsidRDefault="00387318">
      <w:pPr>
        <w:pPrChange w:id="306" w:author="x4jz" w:date="2011-05-24T12:20:00Z">
          <w:pPr>
            <w:spacing w:after="240"/>
            <w:ind w:left="720" w:hanging="720"/>
          </w:pPr>
        </w:pPrChange>
      </w:pPr>
      <w:r>
        <w:rPr>
          <w:iCs/>
          <w:szCs w:val="20"/>
        </w:rPr>
        <w:t>Do the members need to sign a CA</w:t>
      </w:r>
    </w:p>
    <w:sectPr w:rsidR="00157DF9" w:rsidSect="003A4462">
      <w:headerReference w:type="default" r:id="rId8"/>
      <w:footerReference w:type="even" r:id="rId9"/>
      <w:footerReference w:type="defaul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DF9" w:rsidRDefault="00157DF9">
      <w:r>
        <w:separator/>
      </w:r>
    </w:p>
  </w:endnote>
  <w:endnote w:type="continuationSeparator" w:id="1">
    <w:p w:rsidR="00157DF9" w:rsidRDefault="00157D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25" w:rsidRPr="00412DCA" w:rsidRDefault="0006539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00125" w:rsidRPr="00412DCA">
      <w:rPr>
        <w:rFonts w:ascii="Arial" w:hAnsi="Arial" w:cs="Arial"/>
        <w:sz w:val="18"/>
      </w:rPr>
      <w:instrText xml:space="preserve"> FILENAME </w:instrText>
    </w:r>
    <w:r w:rsidRPr="00412DCA">
      <w:rPr>
        <w:rFonts w:ascii="Arial" w:hAnsi="Arial" w:cs="Arial"/>
        <w:sz w:val="18"/>
      </w:rPr>
      <w:fldChar w:fldCharType="separate"/>
    </w:r>
    <w:r w:rsidR="00D00125" w:rsidRPr="00412DCA">
      <w:rPr>
        <w:rFonts w:ascii="Arial" w:hAnsi="Arial" w:cs="Arial"/>
        <w:noProof/>
        <w:sz w:val="18"/>
      </w:rPr>
      <w:t>PRR_Template.doc</w:t>
    </w:r>
    <w:r w:rsidRPr="00412DCA">
      <w:rPr>
        <w:rFonts w:ascii="Arial" w:hAnsi="Arial" w:cs="Arial"/>
        <w:sz w:val="18"/>
      </w:rPr>
      <w:fldChar w:fldCharType="end"/>
    </w:r>
    <w:r w:rsidR="00D00125" w:rsidRPr="00412DCA">
      <w:rPr>
        <w:rFonts w:ascii="Arial" w:hAnsi="Arial" w:cs="Arial"/>
        <w:sz w:val="18"/>
      </w:rPr>
      <w:tab/>
      <w:t xml:space="preserve">Page </w:t>
    </w:r>
    <w:r w:rsidRPr="00412DCA">
      <w:rPr>
        <w:rFonts w:ascii="Arial" w:hAnsi="Arial" w:cs="Arial"/>
        <w:sz w:val="18"/>
      </w:rPr>
      <w:fldChar w:fldCharType="begin"/>
    </w:r>
    <w:r w:rsidR="00D00125" w:rsidRPr="00412DCA">
      <w:rPr>
        <w:rFonts w:ascii="Arial" w:hAnsi="Arial" w:cs="Arial"/>
        <w:sz w:val="18"/>
      </w:rPr>
      <w:instrText xml:space="preserve"> PAGE </w:instrText>
    </w:r>
    <w:r w:rsidRPr="00412DCA">
      <w:rPr>
        <w:rFonts w:ascii="Arial" w:hAnsi="Arial" w:cs="Arial"/>
        <w:sz w:val="18"/>
      </w:rPr>
      <w:fldChar w:fldCharType="separate"/>
    </w:r>
    <w:r w:rsidR="00D00125" w:rsidRPr="00412DCA">
      <w:rPr>
        <w:rFonts w:ascii="Arial" w:hAnsi="Arial" w:cs="Arial"/>
        <w:noProof/>
        <w:sz w:val="18"/>
      </w:rPr>
      <w:t>2</w:t>
    </w:r>
    <w:r w:rsidRPr="00412DCA">
      <w:rPr>
        <w:rFonts w:ascii="Arial" w:hAnsi="Arial" w:cs="Arial"/>
        <w:sz w:val="18"/>
      </w:rPr>
      <w:fldChar w:fldCharType="end"/>
    </w:r>
    <w:r w:rsidR="00D00125" w:rsidRPr="00412DCA">
      <w:rPr>
        <w:rFonts w:ascii="Arial" w:hAnsi="Arial" w:cs="Arial"/>
        <w:sz w:val="18"/>
      </w:rPr>
      <w:t xml:space="preserve"> of </w:t>
    </w:r>
    <w:r w:rsidRPr="00412DCA">
      <w:rPr>
        <w:rFonts w:ascii="Arial" w:hAnsi="Arial" w:cs="Arial"/>
        <w:sz w:val="18"/>
      </w:rPr>
      <w:fldChar w:fldCharType="begin"/>
    </w:r>
    <w:r w:rsidR="00D00125" w:rsidRPr="00412DCA">
      <w:rPr>
        <w:rFonts w:ascii="Arial" w:hAnsi="Arial" w:cs="Arial"/>
        <w:sz w:val="18"/>
      </w:rPr>
      <w:instrText xml:space="preserve"> NUMPAGES </w:instrText>
    </w:r>
    <w:r w:rsidRPr="00412DCA">
      <w:rPr>
        <w:rFonts w:ascii="Arial" w:hAnsi="Arial" w:cs="Arial"/>
        <w:sz w:val="18"/>
      </w:rPr>
      <w:fldChar w:fldCharType="separate"/>
    </w:r>
    <w:r w:rsidR="00EC4FA6">
      <w:rPr>
        <w:rFonts w:ascii="Arial" w:hAnsi="Arial" w:cs="Arial"/>
        <w:noProof/>
        <w:sz w:val="18"/>
      </w:rPr>
      <w:t>6</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25" w:rsidRDefault="00D00125">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00065394" w:rsidRPr="00412DCA">
      <w:rPr>
        <w:rFonts w:ascii="Arial" w:hAnsi="Arial" w:cs="Arial"/>
        <w:sz w:val="18"/>
      </w:rPr>
      <w:fldChar w:fldCharType="begin"/>
    </w:r>
    <w:r w:rsidRPr="00412DCA">
      <w:rPr>
        <w:rFonts w:ascii="Arial" w:hAnsi="Arial" w:cs="Arial"/>
        <w:sz w:val="18"/>
      </w:rPr>
      <w:instrText xml:space="preserve"> PAGE </w:instrText>
    </w:r>
    <w:r w:rsidR="00065394" w:rsidRPr="00412DCA">
      <w:rPr>
        <w:rFonts w:ascii="Arial" w:hAnsi="Arial" w:cs="Arial"/>
        <w:sz w:val="18"/>
      </w:rPr>
      <w:fldChar w:fldCharType="separate"/>
    </w:r>
    <w:r w:rsidR="00EC4FA6">
      <w:rPr>
        <w:rFonts w:ascii="Arial" w:hAnsi="Arial" w:cs="Arial"/>
        <w:noProof/>
        <w:sz w:val="18"/>
      </w:rPr>
      <w:t>1</w:t>
    </w:r>
    <w:r w:rsidR="00065394" w:rsidRPr="00412DCA">
      <w:rPr>
        <w:rFonts w:ascii="Arial" w:hAnsi="Arial" w:cs="Arial"/>
        <w:sz w:val="18"/>
      </w:rPr>
      <w:fldChar w:fldCharType="end"/>
    </w:r>
    <w:r w:rsidRPr="00412DCA">
      <w:rPr>
        <w:rFonts w:ascii="Arial" w:hAnsi="Arial" w:cs="Arial"/>
        <w:sz w:val="18"/>
      </w:rPr>
      <w:t xml:space="preserve"> of </w:t>
    </w:r>
    <w:r w:rsidR="00065394" w:rsidRPr="00412DCA">
      <w:rPr>
        <w:rFonts w:ascii="Arial" w:hAnsi="Arial" w:cs="Arial"/>
        <w:sz w:val="18"/>
      </w:rPr>
      <w:fldChar w:fldCharType="begin"/>
    </w:r>
    <w:r w:rsidRPr="00412DCA">
      <w:rPr>
        <w:rFonts w:ascii="Arial" w:hAnsi="Arial" w:cs="Arial"/>
        <w:sz w:val="18"/>
      </w:rPr>
      <w:instrText xml:space="preserve"> NUMPAGES </w:instrText>
    </w:r>
    <w:r w:rsidR="00065394" w:rsidRPr="00412DCA">
      <w:rPr>
        <w:rFonts w:ascii="Arial" w:hAnsi="Arial" w:cs="Arial"/>
        <w:sz w:val="18"/>
      </w:rPr>
      <w:fldChar w:fldCharType="separate"/>
    </w:r>
    <w:r w:rsidR="00EC4FA6">
      <w:rPr>
        <w:rFonts w:ascii="Arial" w:hAnsi="Arial" w:cs="Arial"/>
        <w:noProof/>
        <w:sz w:val="18"/>
      </w:rPr>
      <w:t>6</w:t>
    </w:r>
    <w:r w:rsidR="00065394" w:rsidRPr="00412DCA">
      <w:rPr>
        <w:rFonts w:ascii="Arial" w:hAnsi="Arial" w:cs="Arial"/>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25" w:rsidRPr="00412DCA" w:rsidRDefault="0006539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00125" w:rsidRPr="00412DCA">
      <w:rPr>
        <w:rFonts w:ascii="Arial" w:hAnsi="Arial" w:cs="Arial"/>
        <w:sz w:val="18"/>
      </w:rPr>
      <w:instrText xml:space="preserve"> FILENAME </w:instrText>
    </w:r>
    <w:r w:rsidRPr="00412DCA">
      <w:rPr>
        <w:rFonts w:ascii="Arial" w:hAnsi="Arial" w:cs="Arial"/>
        <w:sz w:val="18"/>
      </w:rPr>
      <w:fldChar w:fldCharType="separate"/>
    </w:r>
    <w:r w:rsidR="00D00125" w:rsidRPr="00412DCA">
      <w:rPr>
        <w:rFonts w:ascii="Arial" w:hAnsi="Arial" w:cs="Arial"/>
        <w:noProof/>
        <w:sz w:val="18"/>
      </w:rPr>
      <w:t>PRR_Template.doc</w:t>
    </w:r>
    <w:r w:rsidRPr="00412DCA">
      <w:rPr>
        <w:rFonts w:ascii="Arial" w:hAnsi="Arial" w:cs="Arial"/>
        <w:sz w:val="18"/>
      </w:rPr>
      <w:fldChar w:fldCharType="end"/>
    </w:r>
    <w:r w:rsidR="00D00125" w:rsidRPr="00412DCA">
      <w:rPr>
        <w:rFonts w:ascii="Arial" w:hAnsi="Arial" w:cs="Arial"/>
        <w:sz w:val="18"/>
      </w:rPr>
      <w:tab/>
      <w:t xml:space="preserve">Page </w:t>
    </w:r>
    <w:r w:rsidRPr="00412DCA">
      <w:rPr>
        <w:rFonts w:ascii="Arial" w:hAnsi="Arial" w:cs="Arial"/>
        <w:sz w:val="18"/>
      </w:rPr>
      <w:fldChar w:fldCharType="begin"/>
    </w:r>
    <w:r w:rsidR="00D00125" w:rsidRPr="00412DCA">
      <w:rPr>
        <w:rFonts w:ascii="Arial" w:hAnsi="Arial" w:cs="Arial"/>
        <w:sz w:val="18"/>
      </w:rPr>
      <w:instrText xml:space="preserve"> PAGE </w:instrText>
    </w:r>
    <w:r w:rsidRPr="00412DCA">
      <w:rPr>
        <w:rFonts w:ascii="Arial" w:hAnsi="Arial" w:cs="Arial"/>
        <w:sz w:val="18"/>
      </w:rPr>
      <w:fldChar w:fldCharType="separate"/>
    </w:r>
    <w:r w:rsidR="00D00125" w:rsidRPr="00412DCA">
      <w:rPr>
        <w:rFonts w:ascii="Arial" w:hAnsi="Arial" w:cs="Arial"/>
        <w:noProof/>
        <w:sz w:val="18"/>
      </w:rPr>
      <w:t>2</w:t>
    </w:r>
    <w:r w:rsidRPr="00412DCA">
      <w:rPr>
        <w:rFonts w:ascii="Arial" w:hAnsi="Arial" w:cs="Arial"/>
        <w:sz w:val="18"/>
      </w:rPr>
      <w:fldChar w:fldCharType="end"/>
    </w:r>
    <w:r w:rsidR="00D00125" w:rsidRPr="00412DCA">
      <w:rPr>
        <w:rFonts w:ascii="Arial" w:hAnsi="Arial" w:cs="Arial"/>
        <w:sz w:val="18"/>
      </w:rPr>
      <w:t xml:space="preserve"> of </w:t>
    </w:r>
    <w:r w:rsidRPr="00412DCA">
      <w:rPr>
        <w:rFonts w:ascii="Arial" w:hAnsi="Arial" w:cs="Arial"/>
        <w:sz w:val="18"/>
      </w:rPr>
      <w:fldChar w:fldCharType="begin"/>
    </w:r>
    <w:r w:rsidR="00D00125" w:rsidRPr="00412DCA">
      <w:rPr>
        <w:rFonts w:ascii="Arial" w:hAnsi="Arial" w:cs="Arial"/>
        <w:sz w:val="18"/>
      </w:rPr>
      <w:instrText xml:space="preserve"> NUMPAGES </w:instrText>
    </w:r>
    <w:r w:rsidRPr="00412DCA">
      <w:rPr>
        <w:rFonts w:ascii="Arial" w:hAnsi="Arial" w:cs="Arial"/>
        <w:sz w:val="18"/>
      </w:rPr>
      <w:fldChar w:fldCharType="separate"/>
    </w:r>
    <w:r w:rsidR="00EC4FA6">
      <w:rPr>
        <w:rFonts w:ascii="Arial" w:hAnsi="Arial" w:cs="Arial"/>
        <w:noProof/>
        <w:sz w:val="18"/>
      </w:rPr>
      <w:t>6</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DF9" w:rsidRDefault="00157DF9">
      <w:r>
        <w:separator/>
      </w:r>
    </w:p>
  </w:footnote>
  <w:footnote w:type="continuationSeparator" w:id="1">
    <w:p w:rsidR="00157DF9" w:rsidRDefault="00157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25" w:rsidRDefault="00D00125">
    <w:pPr>
      <w:pStyle w:val="Header"/>
      <w:jc w:val="center"/>
      <w:rPr>
        <w:sz w:val="32"/>
      </w:rPr>
    </w:pPr>
    <w:r>
      <w:rPr>
        <w:sz w:val="32"/>
      </w:rPr>
      <w:t>NPRR Comments</w:t>
    </w:r>
  </w:p>
  <w:p w:rsidR="00D00125" w:rsidRDefault="00D00125">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24E1ED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BD02BFD"/>
    <w:multiLevelType w:val="multilevel"/>
    <w:tmpl w:val="50505B98"/>
    <w:lvl w:ilvl="0">
      <w:start w:val="1"/>
      <w:numFmt w:val="decimal"/>
      <w:lvlText w:val="%1."/>
      <w:lvlJc w:val="left"/>
      <w:pPr>
        <w:ind w:left="720" w:hanging="360"/>
      </w:pPr>
    </w:lvl>
    <w:lvl w:ilvl="1">
      <w:start w:val="20"/>
      <w:numFmt w:val="decimal"/>
      <w:isLgl/>
      <w:lvlText w:val="%1.%2"/>
      <w:lvlJc w:val="left"/>
      <w:pPr>
        <w:ind w:left="180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A342BAB"/>
    <w:multiLevelType w:val="hybridMultilevel"/>
    <w:tmpl w:val="89A02A90"/>
    <w:lvl w:ilvl="0" w:tplc="5A3C2D6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67104"/>
    <w:multiLevelType w:val="hybridMultilevel"/>
    <w:tmpl w:val="6950A59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52E42F35"/>
    <w:multiLevelType w:val="hybridMultilevel"/>
    <w:tmpl w:val="6950A59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54627235"/>
    <w:multiLevelType w:val="multilevel"/>
    <w:tmpl w:val="50505B98"/>
    <w:lvl w:ilvl="0">
      <w:start w:val="1"/>
      <w:numFmt w:val="decimal"/>
      <w:lvlText w:val="%1."/>
      <w:lvlJc w:val="left"/>
      <w:pPr>
        <w:ind w:left="720" w:hanging="360"/>
      </w:pPr>
    </w:lvl>
    <w:lvl w:ilvl="1">
      <w:start w:val="20"/>
      <w:numFmt w:val="decimal"/>
      <w:isLgl/>
      <w:lvlText w:val="%1.%2"/>
      <w:lvlJc w:val="left"/>
      <w:pPr>
        <w:ind w:left="180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79FB6257"/>
    <w:multiLevelType w:val="multilevel"/>
    <w:tmpl w:val="805A9B78"/>
    <w:lvl w:ilvl="0">
      <w:start w:val="1"/>
      <w:numFmt w:val="decimal"/>
      <w:lvlText w:val="%1."/>
      <w:lvlJc w:val="left"/>
      <w:pPr>
        <w:ind w:left="720" w:hanging="360"/>
      </w:pPr>
      <w:rPr>
        <w:rFonts w:hint="default"/>
      </w:rPr>
    </w:lvl>
    <w:lvl w:ilvl="1">
      <w:start w:val="20"/>
      <w:numFmt w:val="decimal"/>
      <w:isLgl/>
      <w:lvlText w:val="%1.%2"/>
      <w:lvlJc w:val="left"/>
      <w:pPr>
        <w:ind w:left="180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4"/>
  </w:num>
  <w:num w:numId="15">
    <w:abstractNumId w:val="10"/>
  </w:num>
  <w:num w:numId="16">
    <w:abstractNumId w:val="12"/>
  </w:num>
  <w:num w:numId="17">
    <w:abstractNumId w:val="13"/>
  </w:num>
  <w:num w:numId="18">
    <w:abstractNumId w:val="9"/>
  </w:num>
  <w:num w:numId="19">
    <w:abstractNumId w:val="8"/>
  </w:num>
  <w:num w:numId="20">
    <w:abstractNumId w:val="3"/>
  </w:num>
  <w:num w:numId="21">
    <w:abstractNumId w:val="15"/>
  </w:num>
  <w:num w:numId="22">
    <w:abstractNumId w:val="2"/>
  </w:num>
  <w:num w:numId="23">
    <w:abstractNumId w:val="5"/>
  </w:num>
  <w:num w:numId="24">
    <w:abstractNumId w:val="7"/>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trackRevisions/>
  <w:defaultTabStop w:val="720"/>
  <w:noPunctuationKerning/>
  <w:characterSpacingControl w:val="doNotCompress"/>
  <w:hdrShapeDefaults>
    <o:shapedefaults v:ext="edit" spidmax="12290">
      <o:colormenu v:ext="edit" fillcolor="none"/>
    </o:shapedefaults>
  </w:hdrShapeDefaults>
  <w:footnotePr>
    <w:footnote w:id="0"/>
    <w:footnote w:id="1"/>
  </w:footnotePr>
  <w:endnotePr>
    <w:endnote w:id="0"/>
    <w:endnote w:id="1"/>
  </w:endnotePr>
  <w:compat/>
  <w:rsids>
    <w:rsidRoot w:val="00534C6C"/>
    <w:rsid w:val="000070DA"/>
    <w:rsid w:val="00020D31"/>
    <w:rsid w:val="00060768"/>
    <w:rsid w:val="00065394"/>
    <w:rsid w:val="00067FE2"/>
    <w:rsid w:val="00085D9D"/>
    <w:rsid w:val="000870A4"/>
    <w:rsid w:val="0008740E"/>
    <w:rsid w:val="000D7AFC"/>
    <w:rsid w:val="000D7D0E"/>
    <w:rsid w:val="000E13FC"/>
    <w:rsid w:val="00116FCC"/>
    <w:rsid w:val="0012168D"/>
    <w:rsid w:val="0014170A"/>
    <w:rsid w:val="0014546D"/>
    <w:rsid w:val="00157DF9"/>
    <w:rsid w:val="00161851"/>
    <w:rsid w:val="00175DFE"/>
    <w:rsid w:val="00176A0F"/>
    <w:rsid w:val="0019314C"/>
    <w:rsid w:val="001A24B2"/>
    <w:rsid w:val="001E2C50"/>
    <w:rsid w:val="002078CC"/>
    <w:rsid w:val="002557D2"/>
    <w:rsid w:val="002B763A"/>
    <w:rsid w:val="003013F2"/>
    <w:rsid w:val="0030694A"/>
    <w:rsid w:val="00360A27"/>
    <w:rsid w:val="00387318"/>
    <w:rsid w:val="0039568A"/>
    <w:rsid w:val="00396054"/>
    <w:rsid w:val="00396B5E"/>
    <w:rsid w:val="003A0B0B"/>
    <w:rsid w:val="003A3D77"/>
    <w:rsid w:val="003A4462"/>
    <w:rsid w:val="003B55E6"/>
    <w:rsid w:val="003D0D1C"/>
    <w:rsid w:val="003D3EB6"/>
    <w:rsid w:val="0041284C"/>
    <w:rsid w:val="00415127"/>
    <w:rsid w:val="0042550C"/>
    <w:rsid w:val="0042701D"/>
    <w:rsid w:val="004463BA"/>
    <w:rsid w:val="004822D4"/>
    <w:rsid w:val="004B5940"/>
    <w:rsid w:val="004F1CBC"/>
    <w:rsid w:val="005174A2"/>
    <w:rsid w:val="0053270C"/>
    <w:rsid w:val="00534C6C"/>
    <w:rsid w:val="00536DDC"/>
    <w:rsid w:val="00541F3E"/>
    <w:rsid w:val="005437F5"/>
    <w:rsid w:val="00553A44"/>
    <w:rsid w:val="0056318F"/>
    <w:rsid w:val="005656DA"/>
    <w:rsid w:val="005B443C"/>
    <w:rsid w:val="005D1FDA"/>
    <w:rsid w:val="005F6634"/>
    <w:rsid w:val="00605AD9"/>
    <w:rsid w:val="00625FD4"/>
    <w:rsid w:val="0063206D"/>
    <w:rsid w:val="00673D69"/>
    <w:rsid w:val="00694E1F"/>
    <w:rsid w:val="006B182D"/>
    <w:rsid w:val="006C1C3B"/>
    <w:rsid w:val="006C2417"/>
    <w:rsid w:val="006C69DF"/>
    <w:rsid w:val="006D1D02"/>
    <w:rsid w:val="006D3561"/>
    <w:rsid w:val="006E7F11"/>
    <w:rsid w:val="006F53BA"/>
    <w:rsid w:val="00704C4D"/>
    <w:rsid w:val="00721A9C"/>
    <w:rsid w:val="00727DCC"/>
    <w:rsid w:val="00735BA7"/>
    <w:rsid w:val="00742DA1"/>
    <w:rsid w:val="00743968"/>
    <w:rsid w:val="0075286C"/>
    <w:rsid w:val="00767D8C"/>
    <w:rsid w:val="00770B98"/>
    <w:rsid w:val="00791CB9"/>
    <w:rsid w:val="007B5857"/>
    <w:rsid w:val="007B59D8"/>
    <w:rsid w:val="007C4709"/>
    <w:rsid w:val="00806194"/>
    <w:rsid w:val="00840382"/>
    <w:rsid w:val="00861AE0"/>
    <w:rsid w:val="008D2711"/>
    <w:rsid w:val="00910C3F"/>
    <w:rsid w:val="00963A51"/>
    <w:rsid w:val="00984487"/>
    <w:rsid w:val="00994437"/>
    <w:rsid w:val="0099481E"/>
    <w:rsid w:val="00996948"/>
    <w:rsid w:val="009A2BC4"/>
    <w:rsid w:val="009A3772"/>
    <w:rsid w:val="009D11DF"/>
    <w:rsid w:val="009E3608"/>
    <w:rsid w:val="009E461B"/>
    <w:rsid w:val="009E4FBD"/>
    <w:rsid w:val="009E5DC9"/>
    <w:rsid w:val="009F4C3D"/>
    <w:rsid w:val="00A0408E"/>
    <w:rsid w:val="00A04814"/>
    <w:rsid w:val="00A13D2C"/>
    <w:rsid w:val="00A17AA5"/>
    <w:rsid w:val="00A22567"/>
    <w:rsid w:val="00A309F5"/>
    <w:rsid w:val="00A324B1"/>
    <w:rsid w:val="00A57579"/>
    <w:rsid w:val="00A83189"/>
    <w:rsid w:val="00AF56C6"/>
    <w:rsid w:val="00B05212"/>
    <w:rsid w:val="00B0743B"/>
    <w:rsid w:val="00B22D6C"/>
    <w:rsid w:val="00B3136E"/>
    <w:rsid w:val="00B32F67"/>
    <w:rsid w:val="00B4640E"/>
    <w:rsid w:val="00B57F96"/>
    <w:rsid w:val="00B7283F"/>
    <w:rsid w:val="00B81417"/>
    <w:rsid w:val="00B83B81"/>
    <w:rsid w:val="00B8649F"/>
    <w:rsid w:val="00BA61B4"/>
    <w:rsid w:val="00BC2D06"/>
    <w:rsid w:val="00BF462F"/>
    <w:rsid w:val="00C01FD2"/>
    <w:rsid w:val="00C047B2"/>
    <w:rsid w:val="00C12BF3"/>
    <w:rsid w:val="00C32673"/>
    <w:rsid w:val="00C37AC5"/>
    <w:rsid w:val="00C70397"/>
    <w:rsid w:val="00C86743"/>
    <w:rsid w:val="00C90702"/>
    <w:rsid w:val="00C917FF"/>
    <w:rsid w:val="00C927FC"/>
    <w:rsid w:val="00CC0EA6"/>
    <w:rsid w:val="00CC5207"/>
    <w:rsid w:val="00CE2980"/>
    <w:rsid w:val="00CE311F"/>
    <w:rsid w:val="00CE7F78"/>
    <w:rsid w:val="00CF2C76"/>
    <w:rsid w:val="00CF6DC9"/>
    <w:rsid w:val="00D00125"/>
    <w:rsid w:val="00D23675"/>
    <w:rsid w:val="00D363BB"/>
    <w:rsid w:val="00D47A80"/>
    <w:rsid w:val="00D66FF7"/>
    <w:rsid w:val="00D67B33"/>
    <w:rsid w:val="00D67CE8"/>
    <w:rsid w:val="00D67CFE"/>
    <w:rsid w:val="00D736D3"/>
    <w:rsid w:val="00D80773"/>
    <w:rsid w:val="00D8625F"/>
    <w:rsid w:val="00D97220"/>
    <w:rsid w:val="00DA48EA"/>
    <w:rsid w:val="00DC0215"/>
    <w:rsid w:val="00DC4B35"/>
    <w:rsid w:val="00DE3976"/>
    <w:rsid w:val="00E11DA5"/>
    <w:rsid w:val="00E37AB0"/>
    <w:rsid w:val="00EC4FA6"/>
    <w:rsid w:val="00ED07AF"/>
    <w:rsid w:val="00ED5A35"/>
    <w:rsid w:val="00F27D2B"/>
    <w:rsid w:val="00F3750C"/>
    <w:rsid w:val="00F44236"/>
    <w:rsid w:val="00F50E88"/>
    <w:rsid w:val="00F868A6"/>
    <w:rsid w:val="00FB77B2"/>
    <w:rsid w:val="00FC0240"/>
    <w:rsid w:val="00FC5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62"/>
    <w:rPr>
      <w:sz w:val="24"/>
      <w:szCs w:val="24"/>
    </w:rPr>
  </w:style>
  <w:style w:type="paragraph" w:styleId="Heading1">
    <w:name w:val="heading 1"/>
    <w:basedOn w:val="Normal"/>
    <w:next w:val="BodyText"/>
    <w:qFormat/>
    <w:rsid w:val="003A446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3A446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3A446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3A446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3A446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3A446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3A446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3A446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3A446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A4462"/>
    <w:pPr>
      <w:tabs>
        <w:tab w:val="center" w:pos="4320"/>
        <w:tab w:val="right" w:pos="8640"/>
      </w:tabs>
    </w:pPr>
    <w:rPr>
      <w:rFonts w:ascii="Arial" w:hAnsi="Arial"/>
      <w:b/>
      <w:bCs/>
    </w:rPr>
  </w:style>
  <w:style w:type="paragraph" w:styleId="Footer">
    <w:name w:val="footer"/>
    <w:basedOn w:val="Normal"/>
    <w:rsid w:val="003A4462"/>
    <w:pPr>
      <w:tabs>
        <w:tab w:val="center" w:pos="4320"/>
        <w:tab w:val="right" w:pos="8640"/>
      </w:tabs>
    </w:pPr>
  </w:style>
  <w:style w:type="paragraph" w:customStyle="1" w:styleId="TXUNormal">
    <w:name w:val="TXUNormal"/>
    <w:rsid w:val="003A4462"/>
    <w:pPr>
      <w:spacing w:after="120"/>
    </w:pPr>
  </w:style>
  <w:style w:type="paragraph" w:customStyle="1" w:styleId="TXUHeader">
    <w:name w:val="TXUHeader"/>
    <w:basedOn w:val="TXUNormal"/>
    <w:rsid w:val="003A4462"/>
    <w:pPr>
      <w:tabs>
        <w:tab w:val="right" w:pos="9360"/>
      </w:tabs>
      <w:spacing w:after="0"/>
    </w:pPr>
    <w:rPr>
      <w:noProof/>
      <w:sz w:val="16"/>
    </w:rPr>
  </w:style>
  <w:style w:type="paragraph" w:customStyle="1" w:styleId="TXUHeaderForm">
    <w:name w:val="TXUHeaderForm"/>
    <w:basedOn w:val="TXUHeader"/>
    <w:next w:val="Normal"/>
    <w:rsid w:val="003A4462"/>
    <w:rPr>
      <w:sz w:val="24"/>
    </w:rPr>
  </w:style>
  <w:style w:type="paragraph" w:customStyle="1" w:styleId="TXUSubject">
    <w:name w:val="TXUSubject"/>
    <w:basedOn w:val="TXUNormal"/>
    <w:next w:val="TXUNormal"/>
    <w:rsid w:val="003A4462"/>
    <w:pPr>
      <w:spacing w:after="240"/>
    </w:pPr>
    <w:rPr>
      <w:b/>
    </w:rPr>
  </w:style>
  <w:style w:type="paragraph" w:customStyle="1" w:styleId="TXUFooter">
    <w:name w:val="TXUFooter"/>
    <w:basedOn w:val="TXUNormal"/>
    <w:rsid w:val="003A446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A4462"/>
    <w:rPr>
      <w:sz w:val="20"/>
    </w:rPr>
  </w:style>
  <w:style w:type="paragraph" w:customStyle="1" w:styleId="Comments">
    <w:name w:val="Comments"/>
    <w:basedOn w:val="Normal"/>
    <w:rsid w:val="003A446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3A4462"/>
    <w:rPr>
      <w:color w:val="0000FF"/>
      <w:u w:val="single"/>
    </w:rPr>
  </w:style>
  <w:style w:type="paragraph" w:styleId="BodyText">
    <w:name w:val="Body Text"/>
    <w:basedOn w:val="Normal"/>
    <w:rsid w:val="003A4462"/>
    <w:pPr>
      <w:spacing w:after="240"/>
    </w:pPr>
  </w:style>
  <w:style w:type="paragraph" w:styleId="BodyTextIndent">
    <w:name w:val="Body Text Indent"/>
    <w:basedOn w:val="Normal"/>
    <w:rsid w:val="003A4462"/>
    <w:pPr>
      <w:spacing w:after="240"/>
      <w:ind w:left="720"/>
    </w:pPr>
    <w:rPr>
      <w:iCs/>
      <w:szCs w:val="20"/>
    </w:rPr>
  </w:style>
  <w:style w:type="paragraph" w:customStyle="1" w:styleId="Bullet">
    <w:name w:val="Bullet"/>
    <w:basedOn w:val="Normal"/>
    <w:rsid w:val="003A446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3A4462"/>
    <w:rPr>
      <w:rFonts w:ascii="Arial" w:hAnsi="Arial"/>
    </w:rPr>
  </w:style>
  <w:style w:type="table" w:customStyle="1" w:styleId="BoxedLanguage">
    <w:name w:val="Boxed Language"/>
    <w:basedOn w:val="TableNormal"/>
    <w:rsid w:val="003A4462"/>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3A4462"/>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3A4462"/>
    <w:rPr>
      <w:sz w:val="18"/>
      <w:szCs w:val="20"/>
    </w:rPr>
  </w:style>
  <w:style w:type="paragraph" w:customStyle="1" w:styleId="Formula">
    <w:name w:val="Formula"/>
    <w:basedOn w:val="Normal"/>
    <w:autoRedefine/>
    <w:rsid w:val="003A4462"/>
    <w:pPr>
      <w:tabs>
        <w:tab w:val="left" w:pos="2340"/>
        <w:tab w:val="left" w:pos="3420"/>
      </w:tabs>
      <w:spacing w:after="240"/>
      <w:ind w:left="3420" w:hanging="2700"/>
    </w:pPr>
    <w:rPr>
      <w:bCs/>
    </w:rPr>
  </w:style>
  <w:style w:type="paragraph" w:customStyle="1" w:styleId="FormulaBold">
    <w:name w:val="Formula Bold"/>
    <w:basedOn w:val="Normal"/>
    <w:autoRedefine/>
    <w:rsid w:val="003A4462"/>
    <w:pPr>
      <w:tabs>
        <w:tab w:val="left" w:pos="2340"/>
        <w:tab w:val="left" w:pos="3420"/>
      </w:tabs>
      <w:spacing w:after="240"/>
      <w:ind w:left="3420" w:hanging="2700"/>
    </w:pPr>
    <w:rPr>
      <w:b/>
      <w:bCs/>
    </w:rPr>
  </w:style>
  <w:style w:type="table" w:customStyle="1" w:styleId="FormulaVariableTable">
    <w:name w:val="Formula Variable Table"/>
    <w:basedOn w:val="TableNormal"/>
    <w:rsid w:val="003A446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3A4462"/>
    <w:pPr>
      <w:numPr>
        <w:ilvl w:val="0"/>
        <w:numId w:val="0"/>
      </w:numPr>
      <w:tabs>
        <w:tab w:val="left" w:pos="900"/>
      </w:tabs>
      <w:ind w:left="900" w:hanging="900"/>
    </w:pPr>
  </w:style>
  <w:style w:type="paragraph" w:customStyle="1" w:styleId="H3">
    <w:name w:val="H3"/>
    <w:basedOn w:val="Heading3"/>
    <w:next w:val="BodyText"/>
    <w:rsid w:val="003A4462"/>
    <w:pPr>
      <w:numPr>
        <w:ilvl w:val="0"/>
        <w:numId w:val="0"/>
      </w:numPr>
      <w:tabs>
        <w:tab w:val="clear" w:pos="1008"/>
        <w:tab w:val="left" w:pos="1080"/>
      </w:tabs>
      <w:ind w:left="1080" w:hanging="1080"/>
    </w:pPr>
  </w:style>
  <w:style w:type="paragraph" w:customStyle="1" w:styleId="H4">
    <w:name w:val="H4"/>
    <w:basedOn w:val="Heading4"/>
    <w:next w:val="BodyText"/>
    <w:rsid w:val="003A4462"/>
    <w:pPr>
      <w:numPr>
        <w:ilvl w:val="0"/>
        <w:numId w:val="0"/>
      </w:numPr>
      <w:tabs>
        <w:tab w:val="clear" w:pos="1296"/>
        <w:tab w:val="left" w:pos="1260"/>
      </w:tabs>
      <w:ind w:left="1260" w:hanging="1260"/>
    </w:pPr>
  </w:style>
  <w:style w:type="paragraph" w:customStyle="1" w:styleId="H5">
    <w:name w:val="H5"/>
    <w:basedOn w:val="Heading5"/>
    <w:next w:val="BodyText"/>
    <w:link w:val="H5Char"/>
    <w:rsid w:val="003A4462"/>
    <w:pPr>
      <w:numPr>
        <w:ilvl w:val="0"/>
        <w:numId w:val="0"/>
      </w:numPr>
      <w:tabs>
        <w:tab w:val="clear" w:pos="1440"/>
        <w:tab w:val="left" w:pos="1620"/>
      </w:tabs>
      <w:ind w:left="1620" w:hanging="1620"/>
    </w:pPr>
  </w:style>
  <w:style w:type="paragraph" w:customStyle="1" w:styleId="H6">
    <w:name w:val="H6"/>
    <w:basedOn w:val="Heading6"/>
    <w:next w:val="BodyText"/>
    <w:rsid w:val="003A4462"/>
    <w:pPr>
      <w:numPr>
        <w:ilvl w:val="0"/>
        <w:numId w:val="0"/>
      </w:numPr>
      <w:tabs>
        <w:tab w:val="clear" w:pos="1584"/>
        <w:tab w:val="left" w:pos="1800"/>
      </w:tabs>
      <w:ind w:left="1800" w:hanging="1800"/>
    </w:pPr>
  </w:style>
  <w:style w:type="paragraph" w:customStyle="1" w:styleId="H7">
    <w:name w:val="H7"/>
    <w:basedOn w:val="Heading7"/>
    <w:next w:val="BodyText"/>
    <w:rsid w:val="003A4462"/>
    <w:pPr>
      <w:numPr>
        <w:ilvl w:val="0"/>
        <w:numId w:val="0"/>
      </w:numPr>
      <w:tabs>
        <w:tab w:val="clear" w:pos="1728"/>
        <w:tab w:val="left" w:pos="1980"/>
      </w:tabs>
      <w:ind w:left="1980" w:hanging="1980"/>
    </w:pPr>
    <w:rPr>
      <w:b/>
      <w:i/>
    </w:rPr>
  </w:style>
  <w:style w:type="paragraph" w:customStyle="1" w:styleId="H8">
    <w:name w:val="H8"/>
    <w:basedOn w:val="Heading8"/>
    <w:next w:val="BodyText"/>
    <w:rsid w:val="003A446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3A446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3A4462"/>
    <w:pPr>
      <w:keepNext/>
      <w:spacing w:before="240"/>
    </w:pPr>
    <w:rPr>
      <w:b/>
      <w:iCs/>
      <w:szCs w:val="20"/>
    </w:rPr>
  </w:style>
  <w:style w:type="paragraph" w:customStyle="1" w:styleId="Instructions">
    <w:name w:val="Instructions"/>
    <w:basedOn w:val="BodyText"/>
    <w:rsid w:val="003A4462"/>
    <w:rPr>
      <w:b/>
      <w:i/>
      <w:iCs/>
    </w:rPr>
  </w:style>
  <w:style w:type="paragraph" w:styleId="List">
    <w:name w:val="List"/>
    <w:aliases w:val=" Char2 Char Char Char Char, Char2 Char"/>
    <w:basedOn w:val="Normal"/>
    <w:rsid w:val="003A4462"/>
    <w:pPr>
      <w:spacing w:after="240"/>
      <w:ind w:left="720" w:hanging="720"/>
    </w:pPr>
    <w:rPr>
      <w:szCs w:val="20"/>
    </w:rPr>
  </w:style>
  <w:style w:type="paragraph" w:styleId="List2">
    <w:name w:val="List 2"/>
    <w:basedOn w:val="Normal"/>
    <w:rsid w:val="003A4462"/>
    <w:pPr>
      <w:spacing w:after="240"/>
      <w:ind w:left="1440" w:hanging="720"/>
    </w:pPr>
    <w:rPr>
      <w:szCs w:val="20"/>
    </w:rPr>
  </w:style>
  <w:style w:type="paragraph" w:styleId="List3">
    <w:name w:val="List 3"/>
    <w:basedOn w:val="Normal"/>
    <w:rsid w:val="003A4462"/>
    <w:pPr>
      <w:spacing w:after="240"/>
      <w:ind w:left="2160" w:hanging="720"/>
    </w:pPr>
    <w:rPr>
      <w:szCs w:val="20"/>
    </w:rPr>
  </w:style>
  <w:style w:type="paragraph" w:customStyle="1" w:styleId="ListIntroduction">
    <w:name w:val="List Introduction"/>
    <w:basedOn w:val="BodyText"/>
    <w:rsid w:val="003A4462"/>
    <w:pPr>
      <w:keepNext/>
    </w:pPr>
    <w:rPr>
      <w:iCs/>
      <w:szCs w:val="20"/>
    </w:rPr>
  </w:style>
  <w:style w:type="paragraph" w:customStyle="1" w:styleId="ListSub">
    <w:name w:val="List Sub"/>
    <w:basedOn w:val="List"/>
    <w:rsid w:val="003A4462"/>
    <w:pPr>
      <w:ind w:firstLine="0"/>
    </w:pPr>
  </w:style>
  <w:style w:type="character" w:styleId="PageNumber">
    <w:name w:val="page number"/>
    <w:basedOn w:val="DefaultParagraphFont"/>
    <w:rsid w:val="003A4462"/>
  </w:style>
  <w:style w:type="paragraph" w:customStyle="1" w:styleId="Spaceafterbox">
    <w:name w:val="Space after box"/>
    <w:basedOn w:val="Normal"/>
    <w:rsid w:val="003A4462"/>
    <w:rPr>
      <w:szCs w:val="20"/>
    </w:rPr>
  </w:style>
  <w:style w:type="paragraph" w:customStyle="1" w:styleId="TableBody">
    <w:name w:val="Table Body"/>
    <w:basedOn w:val="BodyText"/>
    <w:rsid w:val="003A4462"/>
    <w:pPr>
      <w:spacing w:after="60"/>
    </w:pPr>
    <w:rPr>
      <w:iCs/>
      <w:sz w:val="20"/>
      <w:szCs w:val="20"/>
    </w:rPr>
  </w:style>
  <w:style w:type="paragraph" w:customStyle="1" w:styleId="TableBullet">
    <w:name w:val="Table Bullet"/>
    <w:basedOn w:val="TableBody"/>
    <w:rsid w:val="003A4462"/>
    <w:pPr>
      <w:numPr>
        <w:numId w:val="14"/>
      </w:numPr>
      <w:ind w:left="0" w:firstLine="0"/>
    </w:pPr>
  </w:style>
  <w:style w:type="table" w:styleId="TableGrid">
    <w:name w:val="Table Grid"/>
    <w:basedOn w:val="TableNormal"/>
    <w:rsid w:val="003A4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3A4462"/>
    <w:rPr>
      <w:b/>
      <w:iCs/>
      <w:sz w:val="20"/>
      <w:szCs w:val="20"/>
    </w:rPr>
  </w:style>
  <w:style w:type="paragraph" w:styleId="TOC1">
    <w:name w:val="toc 1"/>
    <w:basedOn w:val="Normal"/>
    <w:next w:val="Normal"/>
    <w:autoRedefine/>
    <w:semiHidden/>
    <w:rsid w:val="003A4462"/>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3A4462"/>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3A4462"/>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3A4462"/>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3A4462"/>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3A4462"/>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3A4462"/>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3A4462"/>
    <w:pPr>
      <w:ind w:left="1680"/>
    </w:pPr>
    <w:rPr>
      <w:sz w:val="18"/>
      <w:szCs w:val="18"/>
    </w:rPr>
  </w:style>
  <w:style w:type="paragraph" w:styleId="TOC9">
    <w:name w:val="toc 9"/>
    <w:basedOn w:val="Normal"/>
    <w:next w:val="Normal"/>
    <w:autoRedefine/>
    <w:semiHidden/>
    <w:rsid w:val="003A4462"/>
    <w:pPr>
      <w:ind w:left="1920"/>
    </w:pPr>
    <w:rPr>
      <w:sz w:val="18"/>
      <w:szCs w:val="18"/>
    </w:rPr>
  </w:style>
  <w:style w:type="paragraph" w:customStyle="1" w:styleId="VariableDefinition">
    <w:name w:val="Variable Definition"/>
    <w:basedOn w:val="BodyTextIndent"/>
    <w:rsid w:val="003A4462"/>
    <w:pPr>
      <w:tabs>
        <w:tab w:val="left" w:pos="2160"/>
      </w:tabs>
      <w:ind w:left="2160" w:hanging="1440"/>
      <w:contextualSpacing/>
    </w:pPr>
  </w:style>
  <w:style w:type="table" w:customStyle="1" w:styleId="VariableTable">
    <w:name w:val="Variable Table"/>
    <w:basedOn w:val="TableNormal"/>
    <w:rsid w:val="003A4462"/>
    <w:tblPr>
      <w:tblInd w:w="0" w:type="dxa"/>
      <w:tblCellMar>
        <w:top w:w="0" w:type="dxa"/>
        <w:left w:w="108" w:type="dxa"/>
        <w:bottom w:w="0" w:type="dxa"/>
        <w:right w:w="108" w:type="dxa"/>
      </w:tblCellMar>
    </w:tblPr>
  </w:style>
  <w:style w:type="paragraph" w:styleId="BalloonText">
    <w:name w:val="Balloon Text"/>
    <w:basedOn w:val="Normal"/>
    <w:semiHidden/>
    <w:rsid w:val="003A4462"/>
    <w:rPr>
      <w:rFonts w:ascii="Tahoma" w:hAnsi="Tahoma" w:cs="Tahoma"/>
      <w:sz w:val="16"/>
      <w:szCs w:val="16"/>
    </w:rPr>
  </w:style>
  <w:style w:type="character" w:styleId="CommentReference">
    <w:name w:val="annotation reference"/>
    <w:basedOn w:val="DefaultParagraphFont"/>
    <w:semiHidden/>
    <w:rsid w:val="003A4462"/>
    <w:rPr>
      <w:sz w:val="16"/>
      <w:szCs w:val="16"/>
    </w:rPr>
  </w:style>
  <w:style w:type="paragraph" w:styleId="CommentText">
    <w:name w:val="annotation text"/>
    <w:basedOn w:val="Normal"/>
    <w:link w:val="CommentTextChar"/>
    <w:semiHidden/>
    <w:rsid w:val="003A4462"/>
    <w:rPr>
      <w:sz w:val="20"/>
      <w:szCs w:val="20"/>
    </w:rPr>
  </w:style>
  <w:style w:type="paragraph" w:styleId="CommentSubject">
    <w:name w:val="annotation subject"/>
    <w:basedOn w:val="CommentText"/>
    <w:next w:val="CommentText"/>
    <w:semiHidden/>
    <w:rsid w:val="003A4462"/>
    <w:rPr>
      <w:b/>
      <w:bCs/>
    </w:rPr>
  </w:style>
  <w:style w:type="character" w:customStyle="1" w:styleId="NormalArialChar">
    <w:name w:val="Normal+Arial Char"/>
    <w:basedOn w:val="DefaultParagraphFont"/>
    <w:link w:val="NormalArial"/>
    <w:rsid w:val="003A4462"/>
    <w:rPr>
      <w:rFonts w:ascii="Arial" w:hAnsi="Arial"/>
      <w:sz w:val="24"/>
      <w:szCs w:val="24"/>
      <w:lang w:val="en-US" w:eastAsia="en-US" w:bidi="ar-SA"/>
    </w:rPr>
  </w:style>
  <w:style w:type="paragraph" w:customStyle="1" w:styleId="BodyTextNumbered">
    <w:name w:val="Body Text Numbered"/>
    <w:basedOn w:val="BodyText"/>
    <w:link w:val="BodyTextNumberedChar"/>
    <w:rsid w:val="003B55E6"/>
    <w:pPr>
      <w:ind w:left="720" w:hanging="720"/>
    </w:pPr>
    <w:rPr>
      <w:iCs/>
      <w:szCs w:val="20"/>
    </w:rPr>
  </w:style>
  <w:style w:type="character" w:customStyle="1" w:styleId="BodyTextNumberedChar">
    <w:name w:val="Body Text Numbered Char"/>
    <w:basedOn w:val="DefaultParagraphFont"/>
    <w:link w:val="BodyTextNumbered"/>
    <w:rsid w:val="003B55E6"/>
    <w:rPr>
      <w:iCs/>
      <w:sz w:val="24"/>
    </w:rPr>
  </w:style>
  <w:style w:type="character" w:customStyle="1" w:styleId="H5Char">
    <w:name w:val="H5 Char"/>
    <w:basedOn w:val="DefaultParagraphFont"/>
    <w:link w:val="H5"/>
    <w:rsid w:val="003B55E6"/>
    <w:rPr>
      <w:b/>
      <w:bCs/>
      <w:i/>
      <w:iCs/>
      <w:sz w:val="24"/>
      <w:szCs w:val="26"/>
    </w:rPr>
  </w:style>
  <w:style w:type="character" w:customStyle="1" w:styleId="CommentTextChar">
    <w:name w:val="Comment Text Char"/>
    <w:basedOn w:val="DefaultParagraphFont"/>
    <w:link w:val="CommentText"/>
    <w:semiHidden/>
    <w:rsid w:val="000870A4"/>
  </w:style>
  <w:style w:type="paragraph" w:customStyle="1" w:styleId="Default">
    <w:name w:val="Default"/>
    <w:rsid w:val="00D67CE8"/>
    <w:pPr>
      <w:autoSpaceDE w:val="0"/>
      <w:autoSpaceDN w:val="0"/>
      <w:adjustRightInd w:val="0"/>
    </w:pPr>
    <w:rPr>
      <w:color w:val="000000"/>
      <w:sz w:val="24"/>
      <w:szCs w:val="24"/>
    </w:rPr>
  </w:style>
  <w:style w:type="paragraph" w:styleId="ListParagraph">
    <w:name w:val="List Paragraph"/>
    <w:basedOn w:val="Normal"/>
    <w:uiPriority w:val="34"/>
    <w:qFormat/>
    <w:rsid w:val="00B4640E"/>
    <w:pPr>
      <w:ind w:left="720"/>
      <w:contextualSpacing/>
    </w:pPr>
  </w:style>
  <w:style w:type="character" w:styleId="FollowedHyperlink">
    <w:name w:val="FollowedHyperlink"/>
    <w:basedOn w:val="DefaultParagraphFont"/>
    <w:rsid w:val="00767D8C"/>
    <w:rPr>
      <w:color w:val="800080"/>
      <w:u w:val="single"/>
    </w:rPr>
  </w:style>
</w:styles>
</file>

<file path=word/webSettings.xml><?xml version="1.0" encoding="utf-8"?>
<w:webSettings xmlns:r="http://schemas.openxmlformats.org/officeDocument/2006/relationships" xmlns:w="http://schemas.openxmlformats.org/wordprocessingml/2006/main">
  <w:divs>
    <w:div w:id="21531513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345125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34146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91E77-9600-4852-95AB-6699926D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1473</Words>
  <Characters>8399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x4jz</cp:lastModifiedBy>
  <cp:revision>4</cp:revision>
  <cp:lastPrinted>2011-06-13T19:55:00Z</cp:lastPrinted>
  <dcterms:created xsi:type="dcterms:W3CDTF">2011-06-03T18:59:00Z</dcterms:created>
  <dcterms:modified xsi:type="dcterms:W3CDTF">2011-06-13T20:37:00Z</dcterms:modified>
</cp:coreProperties>
</file>