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550342" w:rsidTr="0079414C">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550342" w:rsidRDefault="00550342" w:rsidP="0079414C">
            <w:pPr>
              <w:pStyle w:val="Header"/>
            </w:pPr>
            <w:r>
              <w:t>NPRR Number</w:t>
            </w:r>
          </w:p>
        </w:tc>
        <w:tc>
          <w:tcPr>
            <w:tcW w:w="1260" w:type="dxa"/>
            <w:tcBorders>
              <w:bottom w:val="single" w:sz="4" w:space="0" w:color="auto"/>
            </w:tcBorders>
            <w:vAlign w:val="center"/>
          </w:tcPr>
          <w:p w:rsidR="00550342" w:rsidRDefault="00550342" w:rsidP="0079414C">
            <w:pPr>
              <w:pStyle w:val="Header"/>
            </w:pPr>
            <w:r>
              <w:t>346</w:t>
            </w:r>
          </w:p>
        </w:tc>
        <w:tc>
          <w:tcPr>
            <w:tcW w:w="900" w:type="dxa"/>
            <w:tcBorders>
              <w:bottom w:val="single" w:sz="4" w:space="0" w:color="auto"/>
            </w:tcBorders>
            <w:shd w:val="clear" w:color="auto" w:fill="FFFFFF"/>
            <w:vAlign w:val="center"/>
          </w:tcPr>
          <w:p w:rsidR="00550342" w:rsidRDefault="00550342" w:rsidP="0079414C">
            <w:pPr>
              <w:pStyle w:val="Header"/>
            </w:pPr>
            <w:r>
              <w:t>NPRR Title</w:t>
            </w:r>
          </w:p>
        </w:tc>
        <w:tc>
          <w:tcPr>
            <w:tcW w:w="6660" w:type="dxa"/>
            <w:gridSpan w:val="2"/>
            <w:tcBorders>
              <w:bottom w:val="single" w:sz="4" w:space="0" w:color="auto"/>
            </w:tcBorders>
            <w:vAlign w:val="center"/>
          </w:tcPr>
          <w:p w:rsidR="00550342" w:rsidRDefault="00550342" w:rsidP="0079414C">
            <w:pPr>
              <w:pStyle w:val="Header"/>
            </w:pPr>
            <w:r>
              <w:t>Removal of Redundant Posting Requirement Related to Electrical Bus Changes</w:t>
            </w:r>
          </w:p>
        </w:tc>
      </w:tr>
      <w:tr w:rsidR="00550342" w:rsidTr="0079414C">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550342" w:rsidRPr="00F573FE" w:rsidRDefault="00550342" w:rsidP="0079414C">
            <w:pPr>
              <w:pStyle w:val="Header"/>
            </w:pPr>
            <w:r>
              <w:t>Timeline</w:t>
            </w:r>
          </w:p>
        </w:tc>
        <w:tc>
          <w:tcPr>
            <w:tcW w:w="1260" w:type="dxa"/>
            <w:tcBorders>
              <w:bottom w:val="single" w:sz="4" w:space="0" w:color="auto"/>
            </w:tcBorders>
            <w:vAlign w:val="center"/>
          </w:tcPr>
          <w:p w:rsidR="00550342" w:rsidRDefault="00550342" w:rsidP="0079414C">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550342" w:rsidRDefault="00550342" w:rsidP="0079414C">
            <w:pPr>
              <w:pStyle w:val="Header"/>
            </w:pPr>
            <w:r>
              <w:t>Action</w:t>
            </w:r>
          </w:p>
        </w:tc>
        <w:tc>
          <w:tcPr>
            <w:tcW w:w="4680" w:type="dxa"/>
            <w:tcBorders>
              <w:bottom w:val="single" w:sz="4" w:space="0" w:color="auto"/>
            </w:tcBorders>
            <w:shd w:val="clear" w:color="auto" w:fill="FFFFFF"/>
            <w:vAlign w:val="center"/>
          </w:tcPr>
          <w:p w:rsidR="00550342" w:rsidRPr="00BD786A" w:rsidRDefault="00C63CE6" w:rsidP="0079414C">
            <w:pPr>
              <w:pStyle w:val="Header"/>
              <w:rPr>
                <w:b w:val="0"/>
              </w:rPr>
            </w:pPr>
            <w:r>
              <w:rPr>
                <w:b w:val="0"/>
              </w:rPr>
              <w:t>Recommended Approval</w:t>
            </w:r>
          </w:p>
        </w:tc>
      </w:tr>
      <w:tr w:rsidR="00550342" w:rsidTr="0079414C">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550342" w:rsidRDefault="00550342" w:rsidP="0079414C">
            <w:pPr>
              <w:pStyle w:val="Header"/>
            </w:pPr>
            <w:r>
              <w:t>Date of Decision</w:t>
            </w:r>
          </w:p>
        </w:tc>
        <w:tc>
          <w:tcPr>
            <w:tcW w:w="7560" w:type="dxa"/>
            <w:gridSpan w:val="3"/>
            <w:tcBorders>
              <w:top w:val="single" w:sz="4" w:space="0" w:color="auto"/>
            </w:tcBorders>
            <w:vAlign w:val="center"/>
          </w:tcPr>
          <w:p w:rsidR="00550342" w:rsidRDefault="00550342" w:rsidP="0079414C">
            <w:pPr>
              <w:pStyle w:val="NormalArial"/>
            </w:pPr>
            <w:r>
              <w:t>April 21, 2011</w:t>
            </w:r>
          </w:p>
        </w:tc>
      </w:tr>
      <w:tr w:rsidR="00550342" w:rsidTr="0079414C">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550342" w:rsidRDefault="00550342" w:rsidP="0079414C">
            <w:pPr>
              <w:pStyle w:val="Header"/>
            </w:pPr>
            <w:r>
              <w:t>Proposed Effective Date</w:t>
            </w:r>
          </w:p>
        </w:tc>
        <w:tc>
          <w:tcPr>
            <w:tcW w:w="7560" w:type="dxa"/>
            <w:gridSpan w:val="3"/>
            <w:vAlign w:val="center"/>
          </w:tcPr>
          <w:p w:rsidR="00550342" w:rsidRDefault="00550342" w:rsidP="0079414C">
            <w:pPr>
              <w:pStyle w:val="NormalArial"/>
            </w:pPr>
            <w:r>
              <w:t>To be determined.</w:t>
            </w:r>
          </w:p>
        </w:tc>
      </w:tr>
      <w:tr w:rsidR="00550342" w:rsidTr="0079414C">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550342" w:rsidRDefault="00550342" w:rsidP="0079414C">
            <w:pPr>
              <w:pStyle w:val="Header"/>
            </w:pPr>
            <w:r>
              <w:t>Priority and Rank Assigned</w:t>
            </w:r>
          </w:p>
        </w:tc>
        <w:tc>
          <w:tcPr>
            <w:tcW w:w="7560" w:type="dxa"/>
            <w:gridSpan w:val="3"/>
            <w:vAlign w:val="center"/>
          </w:tcPr>
          <w:p w:rsidR="00550342" w:rsidRDefault="00550342" w:rsidP="0079414C">
            <w:pPr>
              <w:pStyle w:val="NormalArial"/>
            </w:pPr>
            <w:r>
              <w:t>To be determined.</w:t>
            </w:r>
          </w:p>
        </w:tc>
      </w:tr>
      <w:tr w:rsidR="00550342" w:rsidTr="0079414C">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550342" w:rsidRDefault="00550342" w:rsidP="0079414C">
            <w:pPr>
              <w:pStyle w:val="Header"/>
            </w:pPr>
            <w:r>
              <w:t>Nodal Protocol Section Requiring Revision</w:t>
            </w:r>
          </w:p>
        </w:tc>
        <w:tc>
          <w:tcPr>
            <w:tcW w:w="7560" w:type="dxa"/>
            <w:gridSpan w:val="3"/>
            <w:tcBorders>
              <w:top w:val="single" w:sz="4" w:space="0" w:color="auto"/>
            </w:tcBorders>
            <w:vAlign w:val="center"/>
          </w:tcPr>
          <w:p w:rsidR="00550342" w:rsidRDefault="00550342" w:rsidP="0079414C">
            <w:pPr>
              <w:pStyle w:val="NormalArial"/>
            </w:pPr>
            <w:r>
              <w:t>3.5.1, Process for Defining Hubs</w:t>
            </w:r>
          </w:p>
        </w:tc>
      </w:tr>
      <w:tr w:rsidR="00550342" w:rsidTr="0079414C">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50342" w:rsidRDefault="00550342" w:rsidP="0079414C">
            <w:pPr>
              <w:pStyle w:val="Header"/>
            </w:pPr>
            <w:r>
              <w:t>Revision Description</w:t>
            </w:r>
          </w:p>
        </w:tc>
        <w:tc>
          <w:tcPr>
            <w:tcW w:w="7560" w:type="dxa"/>
            <w:gridSpan w:val="3"/>
            <w:tcBorders>
              <w:bottom w:val="single" w:sz="4" w:space="0" w:color="auto"/>
            </w:tcBorders>
            <w:vAlign w:val="center"/>
          </w:tcPr>
          <w:p w:rsidR="00550342" w:rsidRDefault="00550342" w:rsidP="0079414C">
            <w:pPr>
              <w:pStyle w:val="NormalArial"/>
            </w:pPr>
            <w:r>
              <w:t>This Nodal Protocol Revision Request (NPRR) removes a redundant requirement for ERCOT to produce a report regarding Electrical Bus changes.</w:t>
            </w:r>
          </w:p>
        </w:tc>
      </w:tr>
      <w:tr w:rsidR="00550342" w:rsidTr="0079414C">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50342" w:rsidRDefault="00550342" w:rsidP="0079414C">
            <w:pPr>
              <w:pStyle w:val="Header"/>
            </w:pPr>
            <w:r>
              <w:t>Reason for Revision</w:t>
            </w:r>
          </w:p>
        </w:tc>
        <w:tc>
          <w:tcPr>
            <w:tcW w:w="7560" w:type="dxa"/>
            <w:gridSpan w:val="3"/>
            <w:tcBorders>
              <w:bottom w:val="single" w:sz="4" w:space="0" w:color="auto"/>
            </w:tcBorders>
            <w:vAlign w:val="center"/>
          </w:tcPr>
          <w:p w:rsidR="00550342" w:rsidRDefault="00550342" w:rsidP="0079414C">
            <w:pPr>
              <w:pStyle w:val="NormalArial"/>
            </w:pPr>
            <w:r>
              <w:t>The reporting requirement in paragraph (2) of Section 3.5.1 is a redundant posting of similar information required by Section 3.5.3.1, Posting of Hub Buses and Electrical Buses included in Hubs.  A report of differences is posted on the Market Information System (MIS) Secure Area after every model load and includes a list of all Electrical Bus changes.</w:t>
            </w:r>
          </w:p>
          <w:p w:rsidR="00550342" w:rsidRDefault="00550342" w:rsidP="0079414C">
            <w:pPr>
              <w:pStyle w:val="NormalArial"/>
            </w:pPr>
          </w:p>
          <w:p w:rsidR="00550342" w:rsidRDefault="00550342" w:rsidP="0079414C">
            <w:pPr>
              <w:pStyle w:val="NormalArial"/>
            </w:pPr>
            <w:r>
              <w:t xml:space="preserve">The Market Management System (MMS) automatically uses only the currently energized Electrical Buses </w:t>
            </w:r>
            <w:r w:rsidRPr="00F629C1">
              <w:t xml:space="preserve">to </w:t>
            </w:r>
            <w:r>
              <w:t>calculate the Hub price.  These price calculation modifications are done in Real-Time without user interaction.</w:t>
            </w:r>
          </w:p>
        </w:tc>
      </w:tr>
      <w:tr w:rsidR="00550342" w:rsidTr="0079414C">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50342" w:rsidRDefault="00550342" w:rsidP="0079414C">
            <w:pPr>
              <w:pStyle w:val="Header"/>
            </w:pPr>
            <w:r>
              <w:t>Overall Market Benefit</w:t>
            </w:r>
          </w:p>
        </w:tc>
        <w:tc>
          <w:tcPr>
            <w:tcW w:w="7560" w:type="dxa"/>
            <w:gridSpan w:val="3"/>
            <w:tcBorders>
              <w:bottom w:val="single" w:sz="4" w:space="0" w:color="auto"/>
            </w:tcBorders>
            <w:vAlign w:val="center"/>
          </w:tcPr>
          <w:p w:rsidR="00550342" w:rsidRDefault="007E33B3" w:rsidP="0079414C">
            <w:pPr>
              <w:pStyle w:val="NormalArial"/>
            </w:pPr>
            <w:r>
              <w:t xml:space="preserve">Eliminates </w:t>
            </w:r>
            <w:r w:rsidR="00550342">
              <w:t>redundant reporting, clearer visibility into the market.</w:t>
            </w:r>
          </w:p>
        </w:tc>
      </w:tr>
      <w:tr w:rsidR="00550342" w:rsidTr="0079414C">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550342" w:rsidRDefault="00550342" w:rsidP="0079414C">
            <w:pPr>
              <w:pStyle w:val="Header"/>
            </w:pPr>
            <w:r>
              <w:t>Overall Market Impact</w:t>
            </w:r>
          </w:p>
        </w:tc>
        <w:tc>
          <w:tcPr>
            <w:tcW w:w="7560" w:type="dxa"/>
            <w:gridSpan w:val="3"/>
            <w:tcBorders>
              <w:bottom w:val="single" w:sz="4" w:space="0" w:color="auto"/>
            </w:tcBorders>
            <w:vAlign w:val="center"/>
          </w:tcPr>
          <w:p w:rsidR="00550342" w:rsidRDefault="00550342" w:rsidP="0079414C">
            <w:pPr>
              <w:pStyle w:val="NormalArial"/>
            </w:pPr>
            <w:r>
              <w:t>None.</w:t>
            </w:r>
          </w:p>
        </w:tc>
      </w:tr>
      <w:tr w:rsidR="00550342" w:rsidTr="0079414C">
        <w:tblPrEx>
          <w:tblCellMar>
            <w:top w:w="0" w:type="dxa"/>
            <w:bottom w:w="0" w:type="dxa"/>
          </w:tblCellMar>
        </w:tblPrEx>
        <w:trPr>
          <w:trHeight w:val="512"/>
        </w:trPr>
        <w:tc>
          <w:tcPr>
            <w:tcW w:w="2880" w:type="dxa"/>
            <w:gridSpan w:val="2"/>
            <w:shd w:val="clear" w:color="auto" w:fill="FFFFFF"/>
            <w:vAlign w:val="center"/>
          </w:tcPr>
          <w:p w:rsidR="00550342" w:rsidRDefault="00550342" w:rsidP="0079414C">
            <w:pPr>
              <w:pStyle w:val="Header"/>
            </w:pPr>
            <w:r>
              <w:t>Consumer Impact</w:t>
            </w:r>
          </w:p>
        </w:tc>
        <w:tc>
          <w:tcPr>
            <w:tcW w:w="7560" w:type="dxa"/>
            <w:gridSpan w:val="3"/>
            <w:vAlign w:val="center"/>
          </w:tcPr>
          <w:p w:rsidR="00550342" w:rsidRDefault="00550342" w:rsidP="0079414C">
            <w:pPr>
              <w:pStyle w:val="NormalArial"/>
            </w:pPr>
            <w:r>
              <w:t>None.</w:t>
            </w:r>
          </w:p>
        </w:tc>
      </w:tr>
      <w:tr w:rsidR="00550342" w:rsidTr="0079414C">
        <w:tblPrEx>
          <w:tblCellMar>
            <w:top w:w="0" w:type="dxa"/>
            <w:bottom w:w="0" w:type="dxa"/>
          </w:tblCellMar>
        </w:tblPrEx>
        <w:trPr>
          <w:trHeight w:val="1160"/>
        </w:trPr>
        <w:tc>
          <w:tcPr>
            <w:tcW w:w="2880" w:type="dxa"/>
            <w:gridSpan w:val="2"/>
            <w:shd w:val="clear" w:color="auto" w:fill="FFFFFF"/>
            <w:vAlign w:val="center"/>
          </w:tcPr>
          <w:p w:rsidR="00550342" w:rsidRDefault="00550342" w:rsidP="0079414C">
            <w:pPr>
              <w:pStyle w:val="Header"/>
            </w:pPr>
            <w:r>
              <w:t>Credit Impacts</w:t>
            </w:r>
          </w:p>
        </w:tc>
        <w:tc>
          <w:tcPr>
            <w:tcW w:w="7560" w:type="dxa"/>
            <w:gridSpan w:val="3"/>
            <w:vAlign w:val="center"/>
          </w:tcPr>
          <w:p w:rsidR="00550342" w:rsidRDefault="00C63CE6" w:rsidP="0079414C">
            <w:pPr>
              <w:pStyle w:val="NormalArial"/>
            </w:pPr>
            <w:r>
              <w:t>To be determined.</w:t>
            </w:r>
          </w:p>
        </w:tc>
      </w:tr>
      <w:tr w:rsidR="00550342" w:rsidTr="0079414C">
        <w:tblPrEx>
          <w:tblCellMar>
            <w:top w:w="0" w:type="dxa"/>
            <w:bottom w:w="0" w:type="dxa"/>
          </w:tblCellMar>
        </w:tblPrEx>
        <w:trPr>
          <w:trHeight w:val="458"/>
        </w:trPr>
        <w:tc>
          <w:tcPr>
            <w:tcW w:w="2880" w:type="dxa"/>
            <w:gridSpan w:val="2"/>
            <w:shd w:val="clear" w:color="auto" w:fill="FFFFFF"/>
            <w:vAlign w:val="center"/>
          </w:tcPr>
          <w:p w:rsidR="00550342" w:rsidRDefault="00550342" w:rsidP="0079414C">
            <w:pPr>
              <w:pStyle w:val="Header"/>
            </w:pPr>
            <w:r>
              <w:t>Procedural History</w:t>
            </w:r>
          </w:p>
        </w:tc>
        <w:tc>
          <w:tcPr>
            <w:tcW w:w="7560" w:type="dxa"/>
            <w:gridSpan w:val="3"/>
            <w:vAlign w:val="center"/>
          </w:tcPr>
          <w:p w:rsidR="00550342" w:rsidRDefault="00550342" w:rsidP="00550342">
            <w:pPr>
              <w:pStyle w:val="NormalArial"/>
              <w:numPr>
                <w:ilvl w:val="0"/>
                <w:numId w:val="18"/>
              </w:numPr>
              <w:tabs>
                <w:tab w:val="clear" w:pos="720"/>
                <w:tab w:val="num" w:pos="432"/>
              </w:tabs>
              <w:ind w:left="432"/>
            </w:pPr>
            <w:r>
              <w:t>On 4/5/11, NPRR346</w:t>
            </w:r>
            <w:r w:rsidR="007E33B3">
              <w:t xml:space="preserve">, </w:t>
            </w:r>
            <w:r>
              <w:t>the associated Impact Analysis and Cost Benefit Analysis were posted.</w:t>
            </w:r>
          </w:p>
          <w:p w:rsidR="00550342" w:rsidRDefault="00550342" w:rsidP="00550342">
            <w:pPr>
              <w:pStyle w:val="NormalArial"/>
              <w:numPr>
                <w:ilvl w:val="0"/>
                <w:numId w:val="18"/>
              </w:numPr>
              <w:tabs>
                <w:tab w:val="clear" w:pos="720"/>
                <w:tab w:val="num" w:pos="432"/>
              </w:tabs>
              <w:ind w:left="432"/>
            </w:pPr>
            <w:r>
              <w:t>On 4/21/11, PRS considered NPRR346.</w:t>
            </w:r>
          </w:p>
        </w:tc>
      </w:tr>
      <w:tr w:rsidR="00550342" w:rsidTr="0079414C">
        <w:tblPrEx>
          <w:tblCellMar>
            <w:top w:w="0" w:type="dxa"/>
            <w:bottom w:w="0" w:type="dxa"/>
          </w:tblCellMar>
        </w:tblPrEx>
        <w:trPr>
          <w:trHeight w:val="503"/>
        </w:trPr>
        <w:tc>
          <w:tcPr>
            <w:tcW w:w="2880" w:type="dxa"/>
            <w:gridSpan w:val="2"/>
            <w:shd w:val="clear" w:color="auto" w:fill="FFFFFF"/>
            <w:vAlign w:val="center"/>
          </w:tcPr>
          <w:p w:rsidR="00550342" w:rsidRDefault="00550342" w:rsidP="0079414C">
            <w:pPr>
              <w:pStyle w:val="Header"/>
            </w:pPr>
            <w:smartTag w:uri="urn:schemas-microsoft-com:office:smarttags" w:element="place">
              <w:r>
                <w:t>PRS</w:t>
              </w:r>
            </w:smartTag>
            <w:r>
              <w:t xml:space="preserve"> Decision </w:t>
            </w:r>
          </w:p>
        </w:tc>
        <w:tc>
          <w:tcPr>
            <w:tcW w:w="7560" w:type="dxa"/>
            <w:gridSpan w:val="3"/>
            <w:vAlign w:val="center"/>
          </w:tcPr>
          <w:p w:rsidR="00550342" w:rsidRDefault="00550342" w:rsidP="0079414C">
            <w:pPr>
              <w:pStyle w:val="NormalArial"/>
            </w:pPr>
            <w:r>
              <w:t>On 4/21/11, PRS unanimously voted to recommend approval of NPRR346 as revised by PRS.  All Market Segments were present for the vote.</w:t>
            </w:r>
          </w:p>
        </w:tc>
      </w:tr>
      <w:tr w:rsidR="00550342" w:rsidTr="0079414C">
        <w:tblPrEx>
          <w:tblCellMar>
            <w:top w:w="0" w:type="dxa"/>
            <w:bottom w:w="0" w:type="dxa"/>
          </w:tblCellMar>
        </w:tblPrEx>
        <w:trPr>
          <w:trHeight w:val="557"/>
        </w:trPr>
        <w:tc>
          <w:tcPr>
            <w:tcW w:w="2880" w:type="dxa"/>
            <w:gridSpan w:val="2"/>
            <w:shd w:val="clear" w:color="auto" w:fill="FFFFFF"/>
            <w:vAlign w:val="center"/>
          </w:tcPr>
          <w:p w:rsidR="00550342" w:rsidRDefault="00550342" w:rsidP="0079414C">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550342" w:rsidRDefault="00550342" w:rsidP="00C63CE6">
            <w:pPr>
              <w:pStyle w:val="NormalArial"/>
            </w:pPr>
            <w:r>
              <w:t>On 4/21/11, ERCOT Staff proposed language changes to revise the use of Protocol Revision Request (PRR) to NPRR.</w:t>
            </w:r>
          </w:p>
        </w:tc>
      </w:tr>
    </w:tbl>
    <w:p w:rsidR="00550342" w:rsidRDefault="00550342"/>
    <w:p w:rsidR="00550342" w:rsidRDefault="00550342"/>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A3772" w:rsidTr="005F3CC6">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9A3772" w:rsidRDefault="009A3772">
            <w:pPr>
              <w:pStyle w:val="Header"/>
              <w:jc w:val="center"/>
            </w:pPr>
            <w:r>
              <w:br w:type="page"/>
              <w:t>Quantitative Impacts and Benefits</w:t>
            </w:r>
          </w:p>
        </w:tc>
      </w:tr>
      <w:tr w:rsidR="009A3772" w:rsidRPr="00AC6C3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A3772" w:rsidRPr="00E41BCF" w:rsidRDefault="009A3772">
            <w:pPr>
              <w:pStyle w:val="Header"/>
            </w:pPr>
            <w:r w:rsidRPr="00E41BCF">
              <w:t>Assumptions</w:t>
            </w:r>
          </w:p>
        </w:tc>
        <w:tc>
          <w:tcPr>
            <w:tcW w:w="360" w:type="dxa"/>
            <w:tcBorders>
              <w:top w:val="single" w:sz="12" w:space="0" w:color="auto"/>
              <w:bottom w:val="single" w:sz="8" w:space="0" w:color="auto"/>
            </w:tcBorders>
            <w:vAlign w:val="center"/>
          </w:tcPr>
          <w:p w:rsidR="009A3772" w:rsidRPr="00BD6AA7" w:rsidRDefault="009A3772">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9A3772" w:rsidRPr="00AC6C37" w:rsidRDefault="009A3772">
            <w:pPr>
              <w:pStyle w:val="Header"/>
              <w:rPr>
                <w:b w:val="0"/>
                <w:i/>
                <w:sz w:val="20"/>
                <w:szCs w:val="20"/>
              </w:rPr>
            </w:pPr>
          </w:p>
        </w:tc>
      </w:tr>
      <w:tr w:rsidR="009A3772" w:rsidRPr="00AC6C3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pPr>
          </w:p>
        </w:tc>
        <w:tc>
          <w:tcPr>
            <w:tcW w:w="360" w:type="dxa"/>
            <w:tcBorders>
              <w:top w:val="single" w:sz="8" w:space="0" w:color="auto"/>
            </w:tcBorders>
            <w:vAlign w:val="center"/>
          </w:tcPr>
          <w:p w:rsidR="009A3772" w:rsidRPr="00864358" w:rsidRDefault="009A3772">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9A3772" w:rsidRPr="00AC6C37" w:rsidRDefault="009A3772">
            <w:pPr>
              <w:pStyle w:val="Header"/>
              <w:rPr>
                <w:b w:val="0"/>
                <w:i/>
                <w:sz w:val="20"/>
                <w:szCs w:val="20"/>
              </w:rPr>
            </w:pPr>
          </w:p>
        </w:tc>
      </w:tr>
      <w:tr w:rsidR="009A3772" w:rsidRPr="00AC6C3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pPr>
          </w:p>
        </w:tc>
        <w:tc>
          <w:tcPr>
            <w:tcW w:w="360" w:type="dxa"/>
            <w:vAlign w:val="center"/>
          </w:tcPr>
          <w:p w:rsidR="009A3772" w:rsidRPr="00864358" w:rsidRDefault="009A3772">
            <w:pPr>
              <w:pStyle w:val="Header"/>
              <w:jc w:val="center"/>
              <w:rPr>
                <w:b w:val="0"/>
                <w:sz w:val="20"/>
                <w:szCs w:val="20"/>
              </w:rPr>
            </w:pPr>
            <w:r w:rsidRPr="00864358">
              <w:rPr>
                <w:b w:val="0"/>
                <w:sz w:val="20"/>
                <w:szCs w:val="20"/>
              </w:rPr>
              <w:t>3</w:t>
            </w:r>
          </w:p>
        </w:tc>
        <w:tc>
          <w:tcPr>
            <w:tcW w:w="8273" w:type="dxa"/>
            <w:gridSpan w:val="2"/>
            <w:vAlign w:val="center"/>
          </w:tcPr>
          <w:p w:rsidR="009A3772" w:rsidRPr="00AC6C37" w:rsidRDefault="009A3772">
            <w:pPr>
              <w:pStyle w:val="Header"/>
              <w:rPr>
                <w:b w:val="0"/>
                <w:i/>
                <w:sz w:val="20"/>
                <w:szCs w:val="20"/>
              </w:rPr>
            </w:pPr>
          </w:p>
        </w:tc>
      </w:tr>
      <w:tr w:rsidR="009A3772" w:rsidRPr="00AC6C3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pPr>
          </w:p>
        </w:tc>
        <w:tc>
          <w:tcPr>
            <w:tcW w:w="360" w:type="dxa"/>
            <w:tcBorders>
              <w:bottom w:val="single" w:sz="12" w:space="0" w:color="auto"/>
            </w:tcBorders>
            <w:vAlign w:val="center"/>
          </w:tcPr>
          <w:p w:rsidR="009A3772" w:rsidRPr="00864358" w:rsidRDefault="009A3772">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9A3772" w:rsidRPr="00AC6C37" w:rsidRDefault="009A3772">
            <w:pPr>
              <w:pStyle w:val="Header"/>
              <w:rPr>
                <w:b w:val="0"/>
                <w:i/>
                <w:sz w:val="20"/>
                <w:szCs w:val="20"/>
              </w:rPr>
            </w:pPr>
          </w:p>
        </w:tc>
      </w:tr>
      <w:tr w:rsidR="009A3772" w:rsidRPr="000C3592"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A3772" w:rsidRPr="00E41BCF" w:rsidRDefault="009A3772">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9A3772" w:rsidRDefault="009A3772">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Monetary Impact</w:t>
            </w: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A3772" w:rsidRPr="00C90F7E" w:rsidRDefault="00C85837">
            <w:pPr>
              <w:pStyle w:val="NormalArial"/>
              <w:rPr>
                <w:i/>
                <w:sz w:val="20"/>
              </w:rPr>
            </w:pPr>
            <w:r>
              <w:rPr>
                <w:i/>
                <w:sz w:val="20"/>
              </w:rPr>
              <w:t>None.</w:t>
            </w:r>
          </w:p>
        </w:tc>
        <w:tc>
          <w:tcPr>
            <w:tcW w:w="4673" w:type="dxa"/>
            <w:tcBorders>
              <w:top w:val="single" w:sz="8" w:space="0" w:color="auto"/>
              <w:bottom w:val="single" w:sz="8" w:space="0" w:color="auto"/>
            </w:tcBorders>
            <w:vAlign w:val="center"/>
          </w:tcPr>
          <w:p w:rsidR="009A3772" w:rsidRPr="00C90F7E" w:rsidRDefault="00C85837">
            <w:pPr>
              <w:pStyle w:val="NormalArial"/>
              <w:rPr>
                <w:i/>
                <w:sz w:val="20"/>
              </w:rPr>
            </w:pPr>
            <w:r>
              <w:rPr>
                <w:i/>
                <w:sz w:val="20"/>
              </w:rPr>
              <w:t>None.</w:t>
            </w: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shd w:val="clear" w:color="auto" w:fill="auto"/>
            <w:vAlign w:val="center"/>
          </w:tcPr>
          <w:p w:rsidR="009A3772" w:rsidRDefault="009A3772">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shd w:val="clear" w:color="auto" w:fill="auto"/>
            <w:vAlign w:val="center"/>
          </w:tcPr>
          <w:p w:rsidR="009A3772" w:rsidRPr="00C90F7E" w:rsidRDefault="009A3772">
            <w:pPr>
              <w:pStyle w:val="NormalArial"/>
              <w:rPr>
                <w:i/>
                <w:sz w:val="20"/>
              </w:rPr>
            </w:pP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vAlign w:val="center"/>
          </w:tcPr>
          <w:p w:rsidR="009A3772" w:rsidRPr="00C90F7E" w:rsidRDefault="009A3772">
            <w:pPr>
              <w:pStyle w:val="NormalArial"/>
              <w:rPr>
                <w:i/>
                <w:sz w:val="20"/>
              </w:rPr>
            </w:pP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jc w:val="center"/>
            </w:pPr>
          </w:p>
        </w:tc>
        <w:tc>
          <w:tcPr>
            <w:tcW w:w="360" w:type="dxa"/>
            <w:tcBorders>
              <w:top w:val="single" w:sz="8" w:space="0" w:color="auto"/>
              <w:bottom w:val="single" w:sz="12" w:space="0" w:color="auto"/>
            </w:tcBorders>
            <w:vAlign w:val="center"/>
          </w:tcPr>
          <w:p w:rsidR="009A3772" w:rsidRDefault="009A3772">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12" w:space="0" w:color="auto"/>
            </w:tcBorders>
            <w:vAlign w:val="center"/>
          </w:tcPr>
          <w:p w:rsidR="009A3772" w:rsidRPr="00C90F7E" w:rsidRDefault="009A3772">
            <w:pPr>
              <w:pStyle w:val="NormalArial"/>
              <w:rPr>
                <w:i/>
                <w:sz w:val="20"/>
              </w:rPr>
            </w:pPr>
          </w:p>
        </w:tc>
      </w:tr>
      <w:tr w:rsidR="009A3772" w:rsidRPr="000C3592"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A3772" w:rsidRPr="00E41BCF" w:rsidRDefault="009A3772">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9A3772" w:rsidRDefault="009A3772">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A3772" w:rsidRPr="000C3592" w:rsidRDefault="009A3772">
            <w:pPr>
              <w:pStyle w:val="NormalArial"/>
              <w:jc w:val="center"/>
              <w:rPr>
                <w:b/>
                <w:sz w:val="20"/>
              </w:rPr>
            </w:pPr>
            <w:r>
              <w:rPr>
                <w:b/>
                <w:sz w:val="20"/>
              </w:rPr>
              <w:t>Monetary Impact</w:t>
            </w: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9A3772" w:rsidRPr="00C90F7E" w:rsidRDefault="005F3CC6">
            <w:pPr>
              <w:pStyle w:val="NormalArial"/>
              <w:rPr>
                <w:i/>
                <w:sz w:val="20"/>
              </w:rPr>
            </w:pPr>
            <w:r w:rsidRPr="005F3CC6">
              <w:rPr>
                <w:i/>
                <w:sz w:val="20"/>
              </w:rPr>
              <w:t>Less redundant reporting, clearer visibility into the market.</w:t>
            </w:r>
          </w:p>
        </w:tc>
        <w:tc>
          <w:tcPr>
            <w:tcW w:w="4673" w:type="dxa"/>
            <w:tcBorders>
              <w:top w:val="single" w:sz="8" w:space="0" w:color="auto"/>
              <w:bottom w:val="single" w:sz="8" w:space="0" w:color="auto"/>
            </w:tcBorders>
            <w:vAlign w:val="center"/>
          </w:tcPr>
          <w:p w:rsidR="009A3772" w:rsidRPr="00C90F7E" w:rsidRDefault="00C85837">
            <w:pPr>
              <w:pStyle w:val="NormalArial"/>
              <w:rPr>
                <w:i/>
                <w:sz w:val="20"/>
              </w:rPr>
            </w:pPr>
            <w:r>
              <w:rPr>
                <w:i/>
                <w:sz w:val="20"/>
              </w:rPr>
              <w:t>Unknown.</w:t>
            </w: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vAlign w:val="center"/>
          </w:tcPr>
          <w:p w:rsidR="009A3772" w:rsidRPr="00C90F7E" w:rsidRDefault="009A3772">
            <w:pPr>
              <w:pStyle w:val="NormalArial"/>
              <w:rPr>
                <w:i/>
                <w:sz w:val="20"/>
              </w:rPr>
            </w:pP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8" w:space="0" w:color="auto"/>
            </w:tcBorders>
            <w:vAlign w:val="center"/>
          </w:tcPr>
          <w:p w:rsidR="009A3772" w:rsidRPr="00C90F7E" w:rsidRDefault="009A3772">
            <w:pPr>
              <w:pStyle w:val="NormalArial"/>
              <w:rPr>
                <w:i/>
                <w:sz w:val="20"/>
              </w:rPr>
            </w:pPr>
          </w:p>
        </w:tc>
      </w:tr>
      <w:tr w:rsidR="009A3772" w:rsidRPr="00C90F7E"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jc w:val="center"/>
            </w:pPr>
          </w:p>
        </w:tc>
        <w:tc>
          <w:tcPr>
            <w:tcW w:w="360" w:type="dxa"/>
            <w:tcBorders>
              <w:top w:val="single" w:sz="8" w:space="0" w:color="auto"/>
              <w:bottom w:val="single" w:sz="12" w:space="0" w:color="auto"/>
            </w:tcBorders>
            <w:vAlign w:val="center"/>
          </w:tcPr>
          <w:p w:rsidR="009A3772" w:rsidRDefault="009A3772">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9A3772" w:rsidRPr="00C90F7E" w:rsidRDefault="009A3772">
            <w:pPr>
              <w:pStyle w:val="NormalArial"/>
              <w:rPr>
                <w:i/>
                <w:sz w:val="20"/>
              </w:rPr>
            </w:pPr>
          </w:p>
        </w:tc>
        <w:tc>
          <w:tcPr>
            <w:tcW w:w="4673" w:type="dxa"/>
            <w:tcBorders>
              <w:top w:val="single" w:sz="8" w:space="0" w:color="auto"/>
              <w:bottom w:val="single" w:sz="12" w:space="0" w:color="auto"/>
            </w:tcBorders>
            <w:vAlign w:val="center"/>
          </w:tcPr>
          <w:p w:rsidR="009A3772" w:rsidRPr="00C90F7E" w:rsidRDefault="009A3772">
            <w:pPr>
              <w:pStyle w:val="NormalArial"/>
              <w:rPr>
                <w:i/>
                <w:sz w:val="20"/>
              </w:rPr>
            </w:pPr>
          </w:p>
        </w:tc>
      </w:tr>
      <w:tr w:rsidR="009A3772" w:rsidRPr="00B40AA6"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A3772" w:rsidRPr="00E41BCF" w:rsidRDefault="009A3772">
            <w:pPr>
              <w:pStyle w:val="Header"/>
            </w:pPr>
            <w:r w:rsidRPr="00E41BCF">
              <w:t>Additional Qualitative Information</w:t>
            </w:r>
          </w:p>
        </w:tc>
        <w:tc>
          <w:tcPr>
            <w:tcW w:w="360" w:type="dxa"/>
            <w:tcBorders>
              <w:top w:val="single" w:sz="12" w:space="0" w:color="auto"/>
              <w:bottom w:val="single" w:sz="8" w:space="0" w:color="auto"/>
            </w:tcBorders>
            <w:vAlign w:val="center"/>
          </w:tcPr>
          <w:p w:rsidR="009A3772" w:rsidRDefault="009A3772">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A3772" w:rsidRPr="00B40AA6" w:rsidRDefault="009A3772">
            <w:pPr>
              <w:pStyle w:val="NormalArial"/>
              <w:rPr>
                <w:i/>
                <w:sz w:val="20"/>
              </w:rPr>
            </w:pPr>
          </w:p>
        </w:tc>
      </w:tr>
      <w:tr w:rsidR="009A3772" w:rsidRPr="00B40AA6"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A3772" w:rsidRPr="00E41BCF" w:rsidRDefault="009A3772">
            <w:pPr>
              <w:pStyle w:val="Header"/>
              <w:jc w:val="cent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9A3772" w:rsidRPr="00B40AA6" w:rsidRDefault="009A3772">
            <w:pPr>
              <w:pStyle w:val="NormalArial"/>
              <w:rPr>
                <w:i/>
                <w:sz w:val="20"/>
              </w:rPr>
            </w:pPr>
          </w:p>
        </w:tc>
      </w:tr>
      <w:tr w:rsidR="009A3772" w:rsidRPr="00B40AA6"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41BCF" w:rsidRDefault="009A3772">
            <w:pPr>
              <w:pStyle w:val="Head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A3772" w:rsidRPr="00B40AA6" w:rsidRDefault="009A3772">
            <w:pPr>
              <w:pStyle w:val="NormalArial"/>
              <w:rPr>
                <w:i/>
                <w:sz w:val="20"/>
              </w:rPr>
            </w:pPr>
          </w:p>
        </w:tc>
      </w:tr>
      <w:tr w:rsidR="009A3772" w:rsidRPr="00B40AA6"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A3772" w:rsidRPr="00E41BCF" w:rsidRDefault="009A3772">
            <w:pPr>
              <w:pStyle w:val="Header"/>
            </w:pPr>
          </w:p>
        </w:tc>
        <w:tc>
          <w:tcPr>
            <w:tcW w:w="360" w:type="dxa"/>
            <w:tcBorders>
              <w:top w:val="single" w:sz="8" w:space="0" w:color="auto"/>
              <w:bottom w:val="single" w:sz="12" w:space="0" w:color="auto"/>
            </w:tcBorders>
            <w:vAlign w:val="center"/>
          </w:tcPr>
          <w:p w:rsidR="009A3772" w:rsidRDefault="009A3772">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9A3772" w:rsidRPr="00B40AA6" w:rsidRDefault="009A3772">
            <w:pPr>
              <w:pStyle w:val="NormalArial"/>
              <w:rPr>
                <w:i/>
                <w:sz w:val="20"/>
              </w:rPr>
            </w:pPr>
          </w:p>
        </w:tc>
      </w:tr>
      <w:tr w:rsidR="009A3772" w:rsidRPr="00E966F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A3772" w:rsidRPr="00E41BCF" w:rsidRDefault="009A3772">
            <w:pPr>
              <w:pStyle w:val="Header"/>
              <w:jc w:val="center"/>
            </w:pPr>
            <w:r w:rsidRPr="00E41BCF">
              <w:t>Other Comments</w:t>
            </w:r>
          </w:p>
        </w:tc>
        <w:tc>
          <w:tcPr>
            <w:tcW w:w="360" w:type="dxa"/>
            <w:tcBorders>
              <w:top w:val="single" w:sz="12" w:space="0" w:color="auto"/>
              <w:bottom w:val="single" w:sz="8" w:space="0" w:color="auto"/>
            </w:tcBorders>
            <w:vAlign w:val="center"/>
          </w:tcPr>
          <w:p w:rsidR="009A3772" w:rsidRDefault="009A3772">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9A3772" w:rsidRPr="00E966F7" w:rsidRDefault="009A3772">
            <w:pPr>
              <w:pStyle w:val="NormalArial"/>
              <w:rPr>
                <w:i/>
                <w:sz w:val="20"/>
              </w:rPr>
            </w:pPr>
          </w:p>
        </w:tc>
      </w:tr>
      <w:tr w:rsidR="009A3772" w:rsidRPr="00E966F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9A3772" w:rsidRPr="00E966F7" w:rsidRDefault="009A3772">
            <w:pPr>
              <w:pStyle w:val="Header"/>
              <w:jc w:val="center"/>
              <w:rPr>
                <w:sz w:val="20"/>
                <w:szCs w:val="20"/>
              </w:rPr>
            </w:pPr>
          </w:p>
        </w:tc>
        <w:tc>
          <w:tcPr>
            <w:tcW w:w="360" w:type="dxa"/>
            <w:tcBorders>
              <w:top w:val="single" w:sz="8" w:space="0" w:color="auto"/>
            </w:tcBorders>
            <w:vAlign w:val="center"/>
          </w:tcPr>
          <w:p w:rsidR="009A3772" w:rsidRDefault="009A3772">
            <w:pPr>
              <w:pStyle w:val="NormalArial"/>
              <w:jc w:val="center"/>
              <w:rPr>
                <w:sz w:val="20"/>
              </w:rPr>
            </w:pPr>
            <w:r>
              <w:rPr>
                <w:sz w:val="20"/>
              </w:rPr>
              <w:t>2</w:t>
            </w:r>
          </w:p>
        </w:tc>
        <w:tc>
          <w:tcPr>
            <w:tcW w:w="8273" w:type="dxa"/>
            <w:gridSpan w:val="2"/>
            <w:tcBorders>
              <w:top w:val="single" w:sz="8" w:space="0" w:color="auto"/>
            </w:tcBorders>
            <w:vAlign w:val="center"/>
          </w:tcPr>
          <w:p w:rsidR="009A3772" w:rsidRPr="00E966F7" w:rsidRDefault="009A3772">
            <w:pPr>
              <w:pStyle w:val="NormalArial"/>
              <w:rPr>
                <w:i/>
                <w:sz w:val="20"/>
              </w:rPr>
            </w:pPr>
          </w:p>
        </w:tc>
      </w:tr>
      <w:tr w:rsidR="009A3772" w:rsidRPr="00E966F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A3772" w:rsidRPr="00E966F7" w:rsidRDefault="009A3772">
            <w:pPr>
              <w:pStyle w:val="Head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9A3772" w:rsidRPr="00E966F7" w:rsidRDefault="009A3772">
            <w:pPr>
              <w:pStyle w:val="NormalArial"/>
              <w:rPr>
                <w:i/>
                <w:sz w:val="20"/>
              </w:rPr>
            </w:pPr>
          </w:p>
        </w:tc>
      </w:tr>
      <w:tr w:rsidR="009A3772" w:rsidRPr="00E966F7" w:rsidTr="005F3CC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9A3772" w:rsidRPr="00E966F7" w:rsidRDefault="009A3772">
            <w:pPr>
              <w:pStyle w:val="Header"/>
            </w:pPr>
          </w:p>
        </w:tc>
        <w:tc>
          <w:tcPr>
            <w:tcW w:w="360" w:type="dxa"/>
            <w:tcBorders>
              <w:top w:val="single" w:sz="8" w:space="0" w:color="auto"/>
              <w:bottom w:val="single" w:sz="8" w:space="0" w:color="auto"/>
            </w:tcBorders>
            <w:vAlign w:val="center"/>
          </w:tcPr>
          <w:p w:rsidR="009A3772" w:rsidRDefault="009A3772">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9A3772" w:rsidRPr="00E966F7" w:rsidRDefault="009A3772">
            <w:pPr>
              <w:pStyle w:val="NormalArial"/>
              <w:rPr>
                <w:i/>
                <w:sz w:val="20"/>
              </w:rPr>
            </w:pP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A3772" w:rsidTr="00BC2D06">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5F3CC6" w:rsidTr="00BC2D06">
        <w:tblPrEx>
          <w:tblCellMar>
            <w:top w:w="0" w:type="dxa"/>
            <w:bottom w:w="0" w:type="dxa"/>
          </w:tblCellMar>
        </w:tblPrEx>
        <w:trPr>
          <w:trHeight w:val="432"/>
        </w:trPr>
        <w:tc>
          <w:tcPr>
            <w:tcW w:w="2880" w:type="dxa"/>
            <w:shd w:val="clear" w:color="auto" w:fill="FFFFFF"/>
            <w:vAlign w:val="center"/>
          </w:tcPr>
          <w:p w:rsidR="005F3CC6" w:rsidRPr="00B93CA0" w:rsidRDefault="005F3CC6">
            <w:pPr>
              <w:pStyle w:val="Header"/>
              <w:rPr>
                <w:bCs w:val="0"/>
              </w:rPr>
            </w:pPr>
            <w:r w:rsidRPr="00B93CA0">
              <w:rPr>
                <w:bCs w:val="0"/>
              </w:rPr>
              <w:t>Name</w:t>
            </w:r>
          </w:p>
        </w:tc>
        <w:tc>
          <w:tcPr>
            <w:tcW w:w="7560" w:type="dxa"/>
            <w:vAlign w:val="center"/>
          </w:tcPr>
          <w:p w:rsidR="005F3CC6" w:rsidRDefault="005F3CC6" w:rsidP="00E15EBC">
            <w:pPr>
              <w:pStyle w:val="NormalArial"/>
            </w:pPr>
            <w:r>
              <w:t>John Moseley</w:t>
            </w:r>
          </w:p>
        </w:tc>
      </w:tr>
      <w:tr w:rsidR="005F3CC6" w:rsidTr="00BC2D06">
        <w:tblPrEx>
          <w:tblCellMar>
            <w:top w:w="0" w:type="dxa"/>
            <w:bottom w:w="0" w:type="dxa"/>
          </w:tblCellMar>
        </w:tblPrEx>
        <w:trPr>
          <w:trHeight w:val="432"/>
        </w:trPr>
        <w:tc>
          <w:tcPr>
            <w:tcW w:w="2880" w:type="dxa"/>
            <w:shd w:val="clear" w:color="auto" w:fill="FFFFFF"/>
            <w:vAlign w:val="center"/>
          </w:tcPr>
          <w:p w:rsidR="005F3CC6" w:rsidRPr="00B93CA0" w:rsidRDefault="005F3CC6">
            <w:pPr>
              <w:pStyle w:val="Header"/>
              <w:rPr>
                <w:bCs w:val="0"/>
              </w:rPr>
            </w:pPr>
            <w:r w:rsidRPr="00B93CA0">
              <w:rPr>
                <w:bCs w:val="0"/>
              </w:rPr>
              <w:t>E-mail Address</w:t>
            </w:r>
          </w:p>
        </w:tc>
        <w:tc>
          <w:tcPr>
            <w:tcW w:w="7560" w:type="dxa"/>
            <w:vAlign w:val="center"/>
          </w:tcPr>
          <w:p w:rsidR="005F3CC6" w:rsidRDefault="005F3CC6" w:rsidP="00E15EBC">
            <w:pPr>
              <w:pStyle w:val="NormalArial"/>
            </w:pPr>
            <w:hyperlink r:id="rId7" w:history="1">
              <w:r w:rsidRPr="00426AF5">
                <w:rPr>
                  <w:rStyle w:val="Hyperlink"/>
                </w:rPr>
                <w:t>jmoseley@ercot.com</w:t>
              </w:r>
            </w:hyperlink>
          </w:p>
        </w:tc>
      </w:tr>
      <w:tr w:rsidR="005F3CC6" w:rsidTr="00BC2D06">
        <w:tblPrEx>
          <w:tblCellMar>
            <w:top w:w="0" w:type="dxa"/>
            <w:bottom w:w="0" w:type="dxa"/>
          </w:tblCellMar>
        </w:tblPrEx>
        <w:trPr>
          <w:trHeight w:val="432"/>
        </w:trPr>
        <w:tc>
          <w:tcPr>
            <w:tcW w:w="2880" w:type="dxa"/>
            <w:shd w:val="clear" w:color="auto" w:fill="FFFFFF"/>
            <w:vAlign w:val="center"/>
          </w:tcPr>
          <w:p w:rsidR="005F3CC6" w:rsidRPr="00B93CA0" w:rsidRDefault="005F3CC6">
            <w:pPr>
              <w:pStyle w:val="Header"/>
              <w:rPr>
                <w:bCs w:val="0"/>
              </w:rPr>
            </w:pPr>
            <w:r w:rsidRPr="00B93CA0">
              <w:rPr>
                <w:bCs w:val="0"/>
              </w:rPr>
              <w:t>Company</w:t>
            </w:r>
          </w:p>
        </w:tc>
        <w:tc>
          <w:tcPr>
            <w:tcW w:w="7560" w:type="dxa"/>
            <w:vAlign w:val="center"/>
          </w:tcPr>
          <w:p w:rsidR="005F3CC6" w:rsidRDefault="005F3CC6" w:rsidP="00E15EBC">
            <w:pPr>
              <w:pStyle w:val="NormalArial"/>
            </w:pPr>
            <w:r>
              <w:t>ERCOT</w:t>
            </w:r>
          </w:p>
        </w:tc>
      </w:tr>
      <w:tr w:rsidR="005F3CC6"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5F3CC6" w:rsidRPr="00B93CA0" w:rsidRDefault="005F3CC6">
            <w:pPr>
              <w:pStyle w:val="Header"/>
              <w:rPr>
                <w:bCs w:val="0"/>
              </w:rPr>
            </w:pPr>
            <w:r w:rsidRPr="00B93CA0">
              <w:rPr>
                <w:bCs w:val="0"/>
              </w:rPr>
              <w:t>Phone Number</w:t>
            </w:r>
          </w:p>
        </w:tc>
        <w:tc>
          <w:tcPr>
            <w:tcW w:w="7560" w:type="dxa"/>
            <w:tcBorders>
              <w:bottom w:val="single" w:sz="4" w:space="0" w:color="auto"/>
            </w:tcBorders>
            <w:vAlign w:val="center"/>
          </w:tcPr>
          <w:p w:rsidR="005F3CC6" w:rsidRDefault="005F3CC6" w:rsidP="00E15EBC">
            <w:pPr>
              <w:pStyle w:val="NormalArial"/>
            </w:pPr>
            <w:r>
              <w:t>512-248-6362</w:t>
            </w:r>
          </w:p>
        </w:tc>
      </w:tr>
      <w:tr w:rsidR="005F3CC6" w:rsidTr="00BC2D06">
        <w:tblPrEx>
          <w:tblCellMar>
            <w:top w:w="0" w:type="dxa"/>
            <w:bottom w:w="0" w:type="dxa"/>
          </w:tblCellMar>
        </w:tblPrEx>
        <w:trPr>
          <w:trHeight w:val="432"/>
        </w:trPr>
        <w:tc>
          <w:tcPr>
            <w:tcW w:w="2880" w:type="dxa"/>
            <w:shd w:val="clear" w:color="auto" w:fill="FFFFFF"/>
            <w:vAlign w:val="center"/>
          </w:tcPr>
          <w:p w:rsidR="005F3CC6" w:rsidRPr="00B93CA0" w:rsidRDefault="005F3CC6">
            <w:pPr>
              <w:pStyle w:val="Header"/>
              <w:rPr>
                <w:bCs w:val="0"/>
              </w:rPr>
            </w:pPr>
            <w:r>
              <w:rPr>
                <w:bCs w:val="0"/>
              </w:rPr>
              <w:t>Cell</w:t>
            </w:r>
            <w:r w:rsidRPr="00B93CA0">
              <w:rPr>
                <w:bCs w:val="0"/>
              </w:rPr>
              <w:t xml:space="preserve"> Number</w:t>
            </w:r>
          </w:p>
        </w:tc>
        <w:tc>
          <w:tcPr>
            <w:tcW w:w="7560" w:type="dxa"/>
            <w:vAlign w:val="center"/>
          </w:tcPr>
          <w:p w:rsidR="005F3CC6" w:rsidRDefault="005F3CC6" w:rsidP="00E15EBC">
            <w:pPr>
              <w:pStyle w:val="NormalArial"/>
            </w:pPr>
            <w:r>
              <w:t>512-755-4283</w:t>
            </w:r>
          </w:p>
        </w:tc>
      </w:tr>
      <w:tr w:rsidR="005F3CC6"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5F3CC6" w:rsidRPr="00B93CA0" w:rsidRDefault="005F3CC6">
            <w:pPr>
              <w:pStyle w:val="Header"/>
              <w:rPr>
                <w:bCs w:val="0"/>
              </w:rPr>
            </w:pPr>
            <w:r>
              <w:rPr>
                <w:bCs w:val="0"/>
              </w:rPr>
              <w:t>Market Segment</w:t>
            </w:r>
          </w:p>
        </w:tc>
        <w:tc>
          <w:tcPr>
            <w:tcW w:w="7560" w:type="dxa"/>
            <w:tcBorders>
              <w:bottom w:val="single" w:sz="4" w:space="0" w:color="auto"/>
            </w:tcBorders>
            <w:vAlign w:val="center"/>
          </w:tcPr>
          <w:p w:rsidR="005F3CC6" w:rsidRDefault="005F3CC6" w:rsidP="00E15EBC">
            <w:pPr>
              <w:pStyle w:val="NormalArial"/>
            </w:pPr>
            <w:r>
              <w:t>N/A</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A3772" w:rsidRPr="00D56D61" w:rsidTr="007C199B">
        <w:trPr>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5F3CC6" w:rsidRPr="00D56D61" w:rsidTr="007C199B">
        <w:trPr>
          <w:trHeight w:val="432"/>
        </w:trPr>
        <w:tc>
          <w:tcPr>
            <w:tcW w:w="2880" w:type="dxa"/>
            <w:vAlign w:val="center"/>
          </w:tcPr>
          <w:p w:rsidR="005F3CC6" w:rsidRPr="007C199B" w:rsidRDefault="005F3CC6">
            <w:pPr>
              <w:pStyle w:val="NormalArial"/>
              <w:rPr>
                <w:b/>
              </w:rPr>
            </w:pPr>
            <w:r w:rsidRPr="007C199B">
              <w:rPr>
                <w:b/>
              </w:rPr>
              <w:t>Name</w:t>
            </w:r>
          </w:p>
        </w:tc>
        <w:tc>
          <w:tcPr>
            <w:tcW w:w="7560" w:type="dxa"/>
            <w:vAlign w:val="center"/>
          </w:tcPr>
          <w:p w:rsidR="005F3CC6" w:rsidRPr="00D56D61" w:rsidRDefault="005F3CC6" w:rsidP="00E15EBC">
            <w:pPr>
              <w:pStyle w:val="NormalArial"/>
            </w:pPr>
            <w:r>
              <w:t>Yvette M. Landin</w:t>
            </w:r>
          </w:p>
        </w:tc>
      </w:tr>
      <w:tr w:rsidR="005F3CC6" w:rsidRPr="00D56D61" w:rsidTr="007C199B">
        <w:trPr>
          <w:trHeight w:val="432"/>
        </w:trPr>
        <w:tc>
          <w:tcPr>
            <w:tcW w:w="2880" w:type="dxa"/>
            <w:vAlign w:val="center"/>
          </w:tcPr>
          <w:p w:rsidR="005F3CC6" w:rsidRPr="007C199B" w:rsidRDefault="005F3CC6">
            <w:pPr>
              <w:pStyle w:val="NormalArial"/>
              <w:rPr>
                <w:b/>
              </w:rPr>
            </w:pPr>
            <w:r w:rsidRPr="007C199B">
              <w:rPr>
                <w:b/>
              </w:rPr>
              <w:t>E-Mail Address</w:t>
            </w:r>
          </w:p>
        </w:tc>
        <w:tc>
          <w:tcPr>
            <w:tcW w:w="7560" w:type="dxa"/>
            <w:vAlign w:val="center"/>
          </w:tcPr>
          <w:p w:rsidR="005F3CC6" w:rsidRPr="00D56D61" w:rsidRDefault="00550342" w:rsidP="00550342">
            <w:pPr>
              <w:pStyle w:val="NormalArial"/>
            </w:pPr>
            <w:hyperlink r:id="rId8" w:history="1">
              <w:r w:rsidRPr="00E80316">
                <w:rPr>
                  <w:rStyle w:val="Hyperlink"/>
                </w:rPr>
                <w:t>ylandin@ercot.com</w:t>
              </w:r>
            </w:hyperlink>
          </w:p>
        </w:tc>
      </w:tr>
      <w:tr w:rsidR="005F3CC6" w:rsidRPr="005370B5" w:rsidTr="007C199B">
        <w:trPr>
          <w:trHeight w:val="432"/>
        </w:trPr>
        <w:tc>
          <w:tcPr>
            <w:tcW w:w="2880" w:type="dxa"/>
            <w:vAlign w:val="center"/>
          </w:tcPr>
          <w:p w:rsidR="005F3CC6" w:rsidRPr="007C199B" w:rsidRDefault="005F3CC6">
            <w:pPr>
              <w:pStyle w:val="NormalArial"/>
              <w:rPr>
                <w:b/>
              </w:rPr>
            </w:pPr>
            <w:r w:rsidRPr="007C199B">
              <w:rPr>
                <w:b/>
              </w:rPr>
              <w:t>Phone Number</w:t>
            </w:r>
          </w:p>
        </w:tc>
        <w:tc>
          <w:tcPr>
            <w:tcW w:w="7560" w:type="dxa"/>
            <w:vAlign w:val="center"/>
          </w:tcPr>
          <w:p w:rsidR="005F3CC6" w:rsidRDefault="005F3CC6" w:rsidP="00E15EBC">
            <w:pPr>
              <w:pStyle w:val="NormalArial"/>
            </w:pPr>
            <w:r>
              <w:t>(512) 248-4513</w:t>
            </w:r>
          </w:p>
        </w:tc>
      </w:tr>
    </w:tbl>
    <w:p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550342" w:rsidTr="0079414C">
        <w:tblPrEx>
          <w:tblCellMar>
            <w:top w:w="0" w:type="dxa"/>
            <w:bottom w:w="0" w:type="dxa"/>
          </w:tblCellMar>
        </w:tblPrEx>
        <w:tc>
          <w:tcPr>
            <w:tcW w:w="10440" w:type="dxa"/>
            <w:gridSpan w:val="2"/>
            <w:shd w:val="clear" w:color="auto" w:fill="FFFFFF"/>
            <w:vAlign w:val="center"/>
          </w:tcPr>
          <w:p w:rsidR="00550342" w:rsidRPr="00895AB9" w:rsidRDefault="00550342" w:rsidP="0079414C">
            <w:pPr>
              <w:pStyle w:val="NormalArial"/>
              <w:jc w:val="center"/>
              <w:rPr>
                <w:b/>
              </w:rPr>
            </w:pPr>
            <w:r w:rsidRPr="00895AB9">
              <w:rPr>
                <w:b/>
              </w:rPr>
              <w:t xml:space="preserve">Comments </w:t>
            </w:r>
            <w:r>
              <w:rPr>
                <w:b/>
              </w:rPr>
              <w:t>Received</w:t>
            </w:r>
          </w:p>
        </w:tc>
      </w:tr>
      <w:tr w:rsidR="00550342" w:rsidTr="0079414C">
        <w:tblPrEx>
          <w:tblCellMar>
            <w:top w:w="0" w:type="dxa"/>
            <w:bottom w:w="0" w:type="dxa"/>
          </w:tblCellMar>
        </w:tblPrEx>
        <w:tc>
          <w:tcPr>
            <w:tcW w:w="2880" w:type="dxa"/>
            <w:shd w:val="clear" w:color="auto" w:fill="FFFFFF"/>
            <w:vAlign w:val="center"/>
          </w:tcPr>
          <w:p w:rsidR="00550342" w:rsidRPr="00895AB9" w:rsidRDefault="00550342" w:rsidP="0079414C">
            <w:pPr>
              <w:pStyle w:val="Header"/>
              <w:rPr>
                <w:bCs w:val="0"/>
              </w:rPr>
            </w:pPr>
            <w:r w:rsidRPr="00895AB9">
              <w:rPr>
                <w:bCs w:val="0"/>
              </w:rPr>
              <w:t>Comment Author</w:t>
            </w:r>
          </w:p>
        </w:tc>
        <w:tc>
          <w:tcPr>
            <w:tcW w:w="7560" w:type="dxa"/>
            <w:vAlign w:val="center"/>
          </w:tcPr>
          <w:p w:rsidR="00550342" w:rsidRPr="00895AB9" w:rsidRDefault="00550342" w:rsidP="0079414C">
            <w:pPr>
              <w:pStyle w:val="NormalArial"/>
              <w:rPr>
                <w:b/>
              </w:rPr>
            </w:pPr>
            <w:r w:rsidRPr="00895AB9">
              <w:rPr>
                <w:b/>
              </w:rPr>
              <w:t xml:space="preserve">Comment </w:t>
            </w:r>
            <w:r>
              <w:rPr>
                <w:b/>
              </w:rPr>
              <w:t>Summary</w:t>
            </w:r>
          </w:p>
        </w:tc>
      </w:tr>
      <w:tr w:rsidR="00550342" w:rsidTr="0079414C">
        <w:tblPrEx>
          <w:tblCellMar>
            <w:top w:w="0" w:type="dxa"/>
            <w:bottom w:w="0" w:type="dxa"/>
          </w:tblCellMar>
        </w:tblPrEx>
        <w:tc>
          <w:tcPr>
            <w:tcW w:w="2880" w:type="dxa"/>
            <w:shd w:val="clear" w:color="auto" w:fill="FFFFFF"/>
            <w:vAlign w:val="center"/>
          </w:tcPr>
          <w:p w:rsidR="00550342" w:rsidRPr="00502A1F" w:rsidRDefault="00550342" w:rsidP="0079414C">
            <w:pPr>
              <w:pStyle w:val="Header"/>
              <w:rPr>
                <w:b w:val="0"/>
                <w:bCs w:val="0"/>
              </w:rPr>
            </w:pPr>
            <w:r>
              <w:rPr>
                <w:b w:val="0"/>
                <w:bCs w:val="0"/>
              </w:rPr>
              <w:lastRenderedPageBreak/>
              <w:t>None.</w:t>
            </w:r>
          </w:p>
        </w:tc>
        <w:tc>
          <w:tcPr>
            <w:tcW w:w="7560" w:type="dxa"/>
            <w:vAlign w:val="center"/>
          </w:tcPr>
          <w:p w:rsidR="00550342" w:rsidRDefault="00550342" w:rsidP="0079414C">
            <w:pPr>
              <w:pStyle w:val="NormalArial"/>
            </w:pPr>
          </w:p>
        </w:tc>
      </w:tr>
    </w:tbl>
    <w:p w:rsidR="00550342" w:rsidRDefault="00550342">
      <w:pPr>
        <w:tabs>
          <w:tab w:val="num" w:pos="0"/>
        </w:tabs>
        <w:rPr>
          <w:rFonts w:ascii="Arial" w:hAnsi="Arial" w:cs="Arial"/>
        </w:rPr>
      </w:pPr>
    </w:p>
    <w:p w:rsidR="00550342" w:rsidRPr="00D56D61" w:rsidRDefault="0055034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A3772">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9A3772" w:rsidRDefault="009A3772" w:rsidP="00BC2D06"/>
    <w:p w:rsidR="00DB6887" w:rsidRDefault="00DB6887" w:rsidP="00DB6887">
      <w:pPr>
        <w:pStyle w:val="H3"/>
      </w:pPr>
      <w:bookmarkStart w:id="0" w:name="_Toc204048522"/>
      <w:bookmarkStart w:id="1" w:name="_Toc283791275"/>
      <w:r>
        <w:t>3.5.1</w:t>
      </w:r>
      <w:r>
        <w:tab/>
        <w:t>Process for Defining Hubs</w:t>
      </w:r>
      <w:bookmarkEnd w:id="0"/>
      <w:bookmarkEnd w:id="1"/>
    </w:p>
    <w:p w:rsidR="00DB6887" w:rsidRDefault="00DB6887" w:rsidP="00DB6887">
      <w:pPr>
        <w:pStyle w:val="BodyTextNumbered"/>
      </w:pPr>
      <w:r>
        <w:t>(1)</w:t>
      </w:r>
      <w:r>
        <w:tab/>
        <w:t xml:space="preserve">Hubs settled through ERCOT may only be created by an amendment to Section 3.5.2, Hub Definitions.  Hubs are made up of one or more Electrical Buses. ERCOT shall post the list of Electrical Buses (including their names) that are part of a Hub on the MIS Public Area.  A Hub, once defined, may not be modified except as explicitly described in the definition of that Hub. </w:t>
      </w:r>
    </w:p>
    <w:p w:rsidR="00DB6887" w:rsidRDefault="00DB6887" w:rsidP="00DB6887">
      <w:pPr>
        <w:pStyle w:val="BodyTextNumbered"/>
      </w:pPr>
      <w:del w:id="2" w:author="ERCOT" w:date="2011-01-31T15:00:00Z">
        <w:r w:rsidDel="00DB6887">
          <w:delText>(2)</w:delText>
        </w:r>
        <w:r w:rsidDel="00DB6887">
          <w:tab/>
          <w:delText xml:space="preserve">When any Electrical Bus within a Hub Bus is removed from the Network Operations Model or the </w:delText>
        </w:r>
        <w:smartTag w:uri="urn:schemas-microsoft-com:office:smarttags" w:element="stockticker">
          <w:r w:rsidDel="00DB6887">
            <w:delText>CRR</w:delText>
          </w:r>
        </w:smartTag>
        <w:r w:rsidDel="00DB6887">
          <w:delText xml:space="preserve"> Network Model through permanent changes to the Network Operations Model or </w:delText>
        </w:r>
        <w:smartTag w:uri="urn:schemas-microsoft-com:office:smarttags" w:element="stockticker">
          <w:r w:rsidDel="00DB6887">
            <w:delText>CRR</w:delText>
          </w:r>
        </w:smartTag>
        <w:r w:rsidDel="00DB6887">
          <w:delText xml:space="preserve"> Network Model, ERCOT shall provide notice to all Market Participants on the MIS Public Area as soon as practicable and exclude that Electrical Bus from the Hub Bus price calculation.</w:delText>
        </w:r>
      </w:del>
    </w:p>
    <w:p w:rsidR="00DB6887" w:rsidRDefault="00DB6887" w:rsidP="00DB6887">
      <w:pPr>
        <w:pStyle w:val="BodyTextNumbered"/>
      </w:pPr>
      <w:r>
        <w:t>(</w:t>
      </w:r>
      <w:ins w:id="3" w:author="ERCOT" w:date="2011-01-31T15:00:00Z">
        <w:r>
          <w:t>2</w:t>
        </w:r>
      </w:ins>
      <w:del w:id="4" w:author="ERCOT" w:date="2011-01-31T15:00:00Z">
        <w:r w:rsidDel="00DB6887">
          <w:delText>3</w:delText>
        </w:r>
      </w:del>
      <w:r>
        <w:t>)</w:t>
      </w:r>
      <w:r>
        <w:tab/>
        <w:t xml:space="preserve">When any Electrical Bus within a Hub Bus is added to the Network Operations Model or the </w:t>
      </w:r>
      <w:smartTag w:uri="urn:schemas-microsoft-com:office:smarttags" w:element="stockticker">
        <w:r>
          <w:t>CRR</w:t>
        </w:r>
      </w:smartTag>
      <w:r>
        <w:t xml:space="preserve"> Network Model through changes to the Network Operations Model or </w:t>
      </w:r>
      <w:smartTag w:uri="urn:schemas-microsoft-com:office:smarttags" w:element="stockticker">
        <w:r>
          <w:t>CRR</w:t>
        </w:r>
      </w:smartTag>
      <w:r>
        <w:t xml:space="preserve"> Network Model, ERCOT shall provide notice to all Market Participants as soon as practicable and include that Electrical Bus in the Hub Bus price calculation.</w:t>
      </w:r>
    </w:p>
    <w:p w:rsidR="00DB6887" w:rsidRDefault="00DB6887" w:rsidP="00DB6887">
      <w:pPr>
        <w:pStyle w:val="BodyTextNumbered"/>
      </w:pPr>
      <w:r>
        <w:t>(</w:t>
      </w:r>
      <w:ins w:id="5" w:author="ERCOT" w:date="2011-01-31T15:00:00Z">
        <w:r>
          <w:t>3</w:t>
        </w:r>
      </w:ins>
      <w:del w:id="6" w:author="ERCOT" w:date="2011-01-31T15:00:00Z">
        <w:r w:rsidDel="00DB6887">
          <w:delText>4</w:delText>
        </w:r>
      </w:del>
      <w:r>
        <w:t>)</w:t>
      </w:r>
      <w:r>
        <w:tab/>
        <w:t xml:space="preserve">When any Electrical Bus within a Hub Bus is disconnected from the Network Operations Model or the </w:t>
      </w:r>
      <w:smartTag w:uri="urn:schemas-microsoft-com:office:smarttags" w:element="stockticker">
        <w:r>
          <w:t>CRR</w:t>
        </w:r>
      </w:smartTag>
      <w:r>
        <w:t xml:space="preserve"> Network Model through operations changes in transmission topology temporarily, ERCOT shall provide notice to all Market Participants as soon as practicable and exclude that Electrical Bus from the Hub Bus price calculation.</w:t>
      </w:r>
    </w:p>
    <w:p w:rsidR="00DB6887" w:rsidRDefault="00DB6887" w:rsidP="00DB6887">
      <w:pPr>
        <w:pStyle w:val="BodyTextNumbered"/>
      </w:pPr>
      <w:r>
        <w:t>(</w:t>
      </w:r>
      <w:ins w:id="7" w:author="ERCOT" w:date="2011-01-31T15:00:00Z">
        <w:r>
          <w:t>4</w:t>
        </w:r>
      </w:ins>
      <w:del w:id="8" w:author="ERCOT" w:date="2011-01-31T15:00:00Z">
        <w:r w:rsidDel="00DB6887">
          <w:delText>5</w:delText>
        </w:r>
      </w:del>
      <w:r>
        <w:t>)</w:t>
      </w:r>
      <w:r>
        <w:tab/>
        <w:t xml:space="preserve">In the event of a permanent change that removes the Hub Bus from the ERCOT Transmission Grid, ERCOT shall file a </w:t>
      </w:r>
      <w:ins w:id="9" w:author="PRS 042111" w:date="2011-04-18T10:37:00Z">
        <w:r w:rsidR="00661308">
          <w:t xml:space="preserve">Nodal </w:t>
        </w:r>
      </w:ins>
      <w:r>
        <w:t>Protocol Revision Request (</w:t>
      </w:r>
      <w:ins w:id="10" w:author="PRS 042111" w:date="2011-04-18T10:38:00Z">
        <w:r w:rsidR="00661308">
          <w:t>N</w:t>
        </w:r>
      </w:ins>
      <w:r>
        <w:t xml:space="preserve">PRR) to revise the appropriate Hub definition.  </w:t>
      </w:r>
    </w:p>
    <w:p w:rsidR="00DB6887" w:rsidRDefault="00DB6887" w:rsidP="00DB6887">
      <w:pPr>
        <w:pStyle w:val="BodyTextNumbered"/>
      </w:pPr>
      <w:r>
        <w:t>(</w:t>
      </w:r>
      <w:ins w:id="11" w:author="ERCOT" w:date="2011-01-31T15:00:00Z">
        <w:r>
          <w:t>5</w:t>
        </w:r>
      </w:ins>
      <w:del w:id="12" w:author="ERCOT" w:date="2011-01-31T15:00:00Z">
        <w:r w:rsidDel="00DB6887">
          <w:delText>6</w:delText>
        </w:r>
      </w:del>
      <w:r>
        <w:t>)</w:t>
      </w:r>
      <w:r>
        <w:tab/>
        <w:t xml:space="preserve">If a </w:t>
      </w:r>
      <w:smartTag w:uri="urn:schemas-microsoft-com:office:smarttags" w:element="stockticker">
        <w:r>
          <w:t>TSP</w:t>
        </w:r>
      </w:smartTag>
      <w:r>
        <w:t xml:space="preserve"> or ERCOT plans a nomenclature change in the Network Operations Model or the </w:t>
      </w:r>
      <w:smartTag w:uri="urn:schemas-microsoft-com:office:smarttags" w:element="stockticker">
        <w:r>
          <w:t>CRR</w:t>
        </w:r>
      </w:smartTag>
      <w:r>
        <w:t xml:space="preserve"> Network Model, ERCOT shall file a </w:t>
      </w:r>
      <w:ins w:id="13" w:author="PRS 042111" w:date="2011-04-18T10:38:00Z">
        <w:r w:rsidR="00661308">
          <w:t>N</w:t>
        </w:r>
      </w:ins>
      <w:r>
        <w:t xml:space="preserve">PRR to include the nomenclature change in the Hub Bus definitions before implementing the name change to either the Network Operations Model or the </w:t>
      </w:r>
      <w:smartTag w:uri="urn:schemas-microsoft-com:office:smarttags" w:element="stockticker">
        <w:r>
          <w:t>CRR</w:t>
        </w:r>
      </w:smartTag>
      <w:r>
        <w:t xml:space="preserve"> Network Model.</w:t>
      </w:r>
    </w:p>
    <w:p w:rsidR="00DB6887" w:rsidRPr="00BA2009" w:rsidRDefault="00DB6887" w:rsidP="00BC2D06"/>
    <w:sectPr w:rsidR="00DB6887" w:rsidRPr="00BA2009">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19F" w:rsidRDefault="0024219F">
      <w:r>
        <w:separator/>
      </w:r>
    </w:p>
  </w:endnote>
  <w:endnote w:type="continuationSeparator" w:id="0">
    <w:p w:rsidR="0024219F" w:rsidRDefault="002421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772" w:rsidRPr="00412DCA" w:rsidRDefault="009A377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C2D06">
      <w:rPr>
        <w:rFonts w:ascii="Arial" w:hAnsi="Arial" w:cs="Arial"/>
        <w:noProof/>
        <w:sz w:val="18"/>
      </w:rPr>
      <w:t>3</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772" w:rsidRDefault="0083598E">
    <w:pPr>
      <w:pStyle w:val="Footer"/>
      <w:tabs>
        <w:tab w:val="clear" w:pos="4320"/>
        <w:tab w:val="clear" w:pos="8640"/>
        <w:tab w:val="right" w:pos="9360"/>
      </w:tabs>
      <w:rPr>
        <w:rFonts w:ascii="Arial" w:hAnsi="Arial" w:cs="Arial"/>
        <w:sz w:val="18"/>
      </w:rPr>
    </w:pPr>
    <w:r>
      <w:rPr>
        <w:rFonts w:ascii="Arial" w:hAnsi="Arial" w:cs="Arial"/>
        <w:sz w:val="18"/>
      </w:rPr>
      <w:t>346</w:t>
    </w:r>
    <w:r w:rsidR="009A3772">
      <w:rPr>
        <w:rFonts w:ascii="Arial" w:hAnsi="Arial" w:cs="Arial"/>
        <w:sz w:val="18"/>
      </w:rPr>
      <w:t>NPRR</w:t>
    </w:r>
    <w:r>
      <w:rPr>
        <w:rFonts w:ascii="Arial" w:hAnsi="Arial" w:cs="Arial"/>
        <w:sz w:val="18"/>
      </w:rPr>
      <w:t>-0</w:t>
    </w:r>
    <w:r w:rsidR="00CF7550">
      <w:rPr>
        <w:rFonts w:ascii="Arial" w:hAnsi="Arial" w:cs="Arial"/>
        <w:sz w:val="18"/>
      </w:rPr>
      <w:t>4</w:t>
    </w:r>
    <w:r w:rsidR="00550342">
      <w:rPr>
        <w:rFonts w:ascii="Arial" w:hAnsi="Arial" w:cs="Arial"/>
        <w:sz w:val="18"/>
      </w:rPr>
      <w:t xml:space="preserve"> PRS Report 042111</w:t>
    </w:r>
    <w:r w:rsidR="009A3772">
      <w:rPr>
        <w:rFonts w:ascii="Arial" w:hAnsi="Arial" w:cs="Arial"/>
        <w:sz w:val="18"/>
      </w:rPr>
      <w:tab/>
      <w:t>Pa</w:t>
    </w:r>
    <w:r w:rsidR="009A3772" w:rsidRPr="00412DCA">
      <w:rPr>
        <w:rFonts w:ascii="Arial" w:hAnsi="Arial" w:cs="Arial"/>
        <w:sz w:val="18"/>
      </w:rPr>
      <w:t xml:space="preserve">ge </w:t>
    </w:r>
    <w:r w:rsidR="009A3772" w:rsidRPr="00412DCA">
      <w:rPr>
        <w:rFonts w:ascii="Arial" w:hAnsi="Arial" w:cs="Arial"/>
        <w:sz w:val="18"/>
      </w:rPr>
      <w:fldChar w:fldCharType="begin"/>
    </w:r>
    <w:r w:rsidR="009A3772" w:rsidRPr="00412DCA">
      <w:rPr>
        <w:rFonts w:ascii="Arial" w:hAnsi="Arial" w:cs="Arial"/>
        <w:sz w:val="18"/>
      </w:rPr>
      <w:instrText xml:space="preserve"> PAGE </w:instrText>
    </w:r>
    <w:r w:rsidR="009A3772" w:rsidRPr="00412DCA">
      <w:rPr>
        <w:rFonts w:ascii="Arial" w:hAnsi="Arial" w:cs="Arial"/>
        <w:sz w:val="18"/>
      </w:rPr>
      <w:fldChar w:fldCharType="separate"/>
    </w:r>
    <w:r w:rsidR="00DD5F86">
      <w:rPr>
        <w:rFonts w:ascii="Arial" w:hAnsi="Arial" w:cs="Arial"/>
        <w:noProof/>
        <w:sz w:val="18"/>
      </w:rPr>
      <w:t>1</w:t>
    </w:r>
    <w:r w:rsidR="009A3772" w:rsidRPr="00412DCA">
      <w:rPr>
        <w:rFonts w:ascii="Arial" w:hAnsi="Arial" w:cs="Arial"/>
        <w:sz w:val="18"/>
      </w:rPr>
      <w:fldChar w:fldCharType="end"/>
    </w:r>
    <w:r w:rsidR="009A3772" w:rsidRPr="00412DCA">
      <w:rPr>
        <w:rFonts w:ascii="Arial" w:hAnsi="Arial" w:cs="Arial"/>
        <w:sz w:val="18"/>
      </w:rPr>
      <w:t xml:space="preserve"> of </w:t>
    </w:r>
    <w:r w:rsidR="009A3772" w:rsidRPr="00412DCA">
      <w:rPr>
        <w:rFonts w:ascii="Arial" w:hAnsi="Arial" w:cs="Arial"/>
        <w:sz w:val="18"/>
      </w:rPr>
      <w:fldChar w:fldCharType="begin"/>
    </w:r>
    <w:r w:rsidR="009A3772" w:rsidRPr="00412DCA">
      <w:rPr>
        <w:rFonts w:ascii="Arial" w:hAnsi="Arial" w:cs="Arial"/>
        <w:sz w:val="18"/>
      </w:rPr>
      <w:instrText xml:space="preserve"> NUMPAGES </w:instrText>
    </w:r>
    <w:r w:rsidR="009A3772" w:rsidRPr="00412DCA">
      <w:rPr>
        <w:rFonts w:ascii="Arial" w:hAnsi="Arial" w:cs="Arial"/>
        <w:sz w:val="18"/>
      </w:rPr>
      <w:fldChar w:fldCharType="separate"/>
    </w:r>
    <w:r w:rsidR="00DD5F86">
      <w:rPr>
        <w:rFonts w:ascii="Arial" w:hAnsi="Arial" w:cs="Arial"/>
        <w:noProof/>
        <w:sz w:val="18"/>
      </w:rPr>
      <w:t>3</w:t>
    </w:r>
    <w:r w:rsidR="009A3772" w:rsidRPr="00412DCA">
      <w:rPr>
        <w:rFonts w:ascii="Arial" w:hAnsi="Arial" w:cs="Arial"/>
        <w:sz w:val="18"/>
      </w:rPr>
      <w:fldChar w:fldCharType="end"/>
    </w:r>
  </w:p>
  <w:p w:rsidR="009A3772" w:rsidRPr="00412DCA" w:rsidRDefault="009A377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772" w:rsidRPr="00412DCA" w:rsidRDefault="009A377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C2D06">
      <w:rPr>
        <w:rFonts w:ascii="Arial" w:hAnsi="Arial" w:cs="Arial"/>
        <w:noProof/>
        <w:sz w:val="18"/>
      </w:rPr>
      <w:t>3</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19F" w:rsidRDefault="0024219F">
      <w:r>
        <w:separator/>
      </w:r>
    </w:p>
  </w:footnote>
  <w:footnote w:type="continuationSeparator" w:id="0">
    <w:p w:rsidR="0024219F" w:rsidRDefault="002421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772" w:rsidRDefault="00550342">
    <w:pPr>
      <w:pStyle w:val="Header"/>
      <w:jc w:val="center"/>
      <w:rPr>
        <w:sz w:val="32"/>
      </w:rPr>
    </w:pPr>
    <w:r>
      <w:rPr>
        <w:sz w:val="32"/>
      </w:rPr>
      <w:t>PRS Report</w:t>
    </w:r>
  </w:p>
  <w:p w:rsidR="009A3772" w:rsidRDefault="009A3772">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8"/>
  </w:num>
  <w:num w:numId="4">
    <w:abstractNumId w:val="1"/>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2"/>
  </w:num>
  <w:num w:numId="15">
    <w:abstractNumId w:val="3"/>
  </w:num>
  <w:num w:numId="16">
    <w:abstractNumId w:val="5"/>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trackRevisions/>
  <w:defaultTabStop w:val="720"/>
  <w:noPunctuationKerning/>
  <w:characterSpacingControl w:val="doNotCompress"/>
  <w:hdrShapeDefaults>
    <o:shapedefaults v:ext="edit" spidmax="3074">
      <o:colormenu v:ext="edit" fillcolor="none"/>
    </o:shapedefaults>
  </w:hdrShapeDefaults>
  <w:footnotePr>
    <w:footnote w:id="-1"/>
    <w:footnote w:id="0"/>
  </w:footnotePr>
  <w:endnotePr>
    <w:endnote w:id="-1"/>
    <w:endnote w:id="0"/>
  </w:endnotePr>
  <w:compat/>
  <w:rsids>
    <w:rsidRoot w:val="00534C6C"/>
    <w:rsid w:val="00067FE2"/>
    <w:rsid w:val="0014546D"/>
    <w:rsid w:val="0019314C"/>
    <w:rsid w:val="0020711B"/>
    <w:rsid w:val="0024219F"/>
    <w:rsid w:val="00250129"/>
    <w:rsid w:val="002B763A"/>
    <w:rsid w:val="003013F2"/>
    <w:rsid w:val="0030694A"/>
    <w:rsid w:val="00347C3B"/>
    <w:rsid w:val="00351527"/>
    <w:rsid w:val="003A3D77"/>
    <w:rsid w:val="004463BA"/>
    <w:rsid w:val="004822D4"/>
    <w:rsid w:val="00516CCC"/>
    <w:rsid w:val="00534C6C"/>
    <w:rsid w:val="00550342"/>
    <w:rsid w:val="005A1BB8"/>
    <w:rsid w:val="005F3CC6"/>
    <w:rsid w:val="00661308"/>
    <w:rsid w:val="007158E5"/>
    <w:rsid w:val="007375B5"/>
    <w:rsid w:val="00743968"/>
    <w:rsid w:val="00791CB9"/>
    <w:rsid w:val="00793130"/>
    <w:rsid w:val="0079414C"/>
    <w:rsid w:val="007C199B"/>
    <w:rsid w:val="007E0452"/>
    <w:rsid w:val="007E33B3"/>
    <w:rsid w:val="0083598E"/>
    <w:rsid w:val="008D6E05"/>
    <w:rsid w:val="009125D7"/>
    <w:rsid w:val="00947FFA"/>
    <w:rsid w:val="00963A51"/>
    <w:rsid w:val="00995B2D"/>
    <w:rsid w:val="009A3772"/>
    <w:rsid w:val="00A573FF"/>
    <w:rsid w:val="00AF56C6"/>
    <w:rsid w:val="00B15CF5"/>
    <w:rsid w:val="00B57F96"/>
    <w:rsid w:val="00BC2D06"/>
    <w:rsid w:val="00C63CE6"/>
    <w:rsid w:val="00C85837"/>
    <w:rsid w:val="00C90702"/>
    <w:rsid w:val="00C917FF"/>
    <w:rsid w:val="00CC4F39"/>
    <w:rsid w:val="00CF7550"/>
    <w:rsid w:val="00D271E3"/>
    <w:rsid w:val="00D47A80"/>
    <w:rsid w:val="00D877CD"/>
    <w:rsid w:val="00D91EE9"/>
    <w:rsid w:val="00D97220"/>
    <w:rsid w:val="00DB6887"/>
    <w:rsid w:val="00DD5F86"/>
    <w:rsid w:val="00E15EBC"/>
    <w:rsid w:val="00E37AB0"/>
    <w:rsid w:val="00EF232A"/>
    <w:rsid w:val="00EF583D"/>
    <w:rsid w:val="00F44236"/>
    <w:rsid w:val="00F51E97"/>
    <w:rsid w:val="00FA57B2"/>
    <w:rsid w:val="00FF1A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Ind w:w="0" w:type="dxa"/>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basedOn w:val="DefaultParagraphFont"/>
    <w:link w:val="NormalArial"/>
    <w:rPr>
      <w:rFonts w:ascii="Arial" w:hAnsi="Arial"/>
      <w:sz w:val="24"/>
      <w:szCs w:val="24"/>
      <w:lang w:val="en-US" w:eastAsia="en-US" w:bidi="ar-SA"/>
    </w:rPr>
  </w:style>
  <w:style w:type="character" w:styleId="FollowedHyperlink">
    <w:name w:val="FollowedHyperlink"/>
    <w:basedOn w:val="DefaultParagraphFont"/>
    <w:rsid w:val="007E0452"/>
    <w:rPr>
      <w:color w:val="800080"/>
      <w:u w:val="single"/>
    </w:rPr>
  </w:style>
  <w:style w:type="character" w:customStyle="1" w:styleId="BodyTextNumberedChar1">
    <w:name w:val="Body Text Numbered Char1"/>
    <w:basedOn w:val="DefaultParagraphFont"/>
    <w:link w:val="BodyTextNumbered"/>
    <w:uiPriority w:val="99"/>
    <w:rsid w:val="00DB6887"/>
    <w:rPr>
      <w:iCs/>
      <w:sz w:val="24"/>
    </w:rPr>
  </w:style>
  <w:style w:type="paragraph" w:customStyle="1" w:styleId="BodyTextNumbered">
    <w:name w:val="Body Text Numbered"/>
    <w:basedOn w:val="BodyText"/>
    <w:link w:val="BodyTextNumberedChar1"/>
    <w:uiPriority w:val="99"/>
    <w:rsid w:val="00DB6887"/>
    <w:pPr>
      <w:ind w:left="720" w:hanging="720"/>
    </w:pPr>
    <w:rPr>
      <w:iCs/>
      <w:szCs w:val="20"/>
    </w:rPr>
  </w:style>
  <w:style w:type="character" w:customStyle="1" w:styleId="H3Char">
    <w:name w:val="H3 Char"/>
    <w:basedOn w:val="DefaultParagraphFont"/>
    <w:link w:val="H3"/>
    <w:rsid w:val="00DB6887"/>
    <w:rPr>
      <w:b/>
      <w:bCs/>
      <w:i/>
      <w:sz w:val="24"/>
    </w:rPr>
  </w:style>
  <w:style w:type="paragraph" w:styleId="Revision">
    <w:name w:val="Revision"/>
    <w:hidden/>
    <w:uiPriority w:val="99"/>
    <w:semiHidden/>
    <w:rsid w:val="005F3CC6"/>
    <w:rPr>
      <w:sz w:val="24"/>
      <w:szCs w:val="24"/>
    </w:r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landin@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moseley@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3792</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4449</CharactersWithSpaces>
  <SharedDoc>false</SharedDoc>
  <HLinks>
    <vt:vector size="12" baseType="variant">
      <vt:variant>
        <vt:i4>786493</vt:i4>
      </vt:variant>
      <vt:variant>
        <vt:i4>3</vt:i4>
      </vt:variant>
      <vt:variant>
        <vt:i4>0</vt:i4>
      </vt:variant>
      <vt:variant>
        <vt:i4>5</vt:i4>
      </vt:variant>
      <vt:variant>
        <vt:lpwstr>mailto:ylandin@ercot.com</vt:lpwstr>
      </vt:variant>
      <vt:variant>
        <vt:lpwstr/>
      </vt:variant>
      <vt:variant>
        <vt:i4>8061008</vt:i4>
      </vt:variant>
      <vt:variant>
        <vt:i4>0</vt:i4>
      </vt:variant>
      <vt:variant>
        <vt:i4>0</vt:i4>
      </vt:variant>
      <vt:variant>
        <vt:i4>5</vt:i4>
      </vt:variant>
      <vt:variant>
        <vt:lpwstr>mailto:jmoseley@ercot.com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2001-06-20T16:28:00Z</cp:lastPrinted>
  <dcterms:created xsi:type="dcterms:W3CDTF">2011-04-29T19:26:00Z</dcterms:created>
  <dcterms:modified xsi:type="dcterms:W3CDTF">2011-04-29T19:26:00Z</dcterms:modified>
</cp:coreProperties>
</file>