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3A7" w:rsidRDefault="00C26503" w:rsidP="00C265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Critical Infrastructure Protection Working Group</w:t>
      </w:r>
    </w:p>
    <w:p w:rsidR="00C26503" w:rsidRDefault="00C26503" w:rsidP="00C265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Report to </w:t>
      </w:r>
    </w:p>
    <w:p w:rsidR="00C26503" w:rsidRDefault="00C26503" w:rsidP="00C265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ERCOT Reliability Operation Subcommittee</w:t>
      </w:r>
    </w:p>
    <w:p w:rsidR="00C26503" w:rsidRDefault="00C26503" w:rsidP="00C26503">
      <w:pPr>
        <w:rPr>
          <w:rFonts w:ascii="Times New Roman" w:hAnsi="Times New Roman" w:cs="Times New Roman"/>
          <w:sz w:val="24"/>
          <w:szCs w:val="24"/>
        </w:rPr>
      </w:pPr>
    </w:p>
    <w:p w:rsidR="00C26503" w:rsidRDefault="00C26503" w:rsidP="00C26503">
      <w:pPr>
        <w:spacing w:after="0" w:line="240" w:lineRule="auto"/>
        <w:rPr>
          <w:rFonts w:ascii="Times New Roman" w:hAnsi="Times New Roman" w:cs="Times New Roman"/>
          <w:sz w:val="24"/>
          <w:szCs w:val="24"/>
        </w:rPr>
      </w:pPr>
      <w:r>
        <w:rPr>
          <w:rFonts w:ascii="Times New Roman" w:hAnsi="Times New Roman" w:cs="Times New Roman"/>
          <w:sz w:val="24"/>
          <w:szCs w:val="24"/>
        </w:rPr>
        <w:t>The CIPWG has met several times since the last report to ROS.  Attendance generally averages around 25 with participants divided across a wide range on market participants and government agencies.</w:t>
      </w:r>
      <w:r w:rsidR="00FA6BD5">
        <w:rPr>
          <w:rFonts w:ascii="Times New Roman" w:hAnsi="Times New Roman" w:cs="Times New Roman"/>
          <w:sz w:val="24"/>
          <w:szCs w:val="24"/>
        </w:rPr>
        <w:t xml:space="preserve">  At each of the meetings a portion of the meeting is devoted to discussions with TRE t</w:t>
      </w:r>
      <w:r w:rsidR="004B58A0">
        <w:rPr>
          <w:rFonts w:ascii="Times New Roman" w:hAnsi="Times New Roman" w:cs="Times New Roman"/>
          <w:sz w:val="24"/>
          <w:szCs w:val="24"/>
        </w:rPr>
        <w:t>o discuss issues with TFE</w:t>
      </w:r>
      <w:r w:rsidR="00DE6FC4">
        <w:rPr>
          <w:rFonts w:ascii="Times New Roman" w:hAnsi="Times New Roman" w:cs="Times New Roman"/>
          <w:sz w:val="24"/>
          <w:szCs w:val="24"/>
        </w:rPr>
        <w:t xml:space="preserve"> filings with TRE</w:t>
      </w:r>
      <w:r w:rsidR="004B58A0">
        <w:rPr>
          <w:rFonts w:ascii="Times New Roman" w:hAnsi="Times New Roman" w:cs="Times New Roman"/>
          <w:sz w:val="24"/>
          <w:szCs w:val="24"/>
        </w:rPr>
        <w:t xml:space="preserve"> or clarification on data we need to support certain requirements</w:t>
      </w:r>
      <w:r w:rsidR="00FA6BD5">
        <w:rPr>
          <w:rFonts w:ascii="Times New Roman" w:hAnsi="Times New Roman" w:cs="Times New Roman"/>
          <w:sz w:val="24"/>
          <w:szCs w:val="24"/>
        </w:rPr>
        <w:t xml:space="preserve">.  At each of the meetings a discussion is </w:t>
      </w:r>
      <w:r w:rsidR="004B58A0">
        <w:rPr>
          <w:rFonts w:ascii="Times New Roman" w:hAnsi="Times New Roman" w:cs="Times New Roman"/>
          <w:sz w:val="24"/>
          <w:szCs w:val="24"/>
        </w:rPr>
        <w:t xml:space="preserve">also </w:t>
      </w:r>
      <w:r w:rsidR="00FA6BD5">
        <w:rPr>
          <w:rFonts w:ascii="Times New Roman" w:hAnsi="Times New Roman" w:cs="Times New Roman"/>
          <w:sz w:val="24"/>
          <w:szCs w:val="24"/>
        </w:rPr>
        <w:t xml:space="preserve">held, without TRE present, on </w:t>
      </w:r>
      <w:r w:rsidR="004B58A0">
        <w:rPr>
          <w:rFonts w:ascii="Times New Roman" w:hAnsi="Times New Roman" w:cs="Times New Roman"/>
          <w:sz w:val="24"/>
          <w:szCs w:val="24"/>
        </w:rPr>
        <w:t>how different market participants interpret requirements and new issues that have been discovered at various organizations.</w:t>
      </w:r>
    </w:p>
    <w:p w:rsidR="00C26503" w:rsidRDefault="00C26503" w:rsidP="00C26503">
      <w:pPr>
        <w:spacing w:after="0" w:line="240" w:lineRule="auto"/>
        <w:rPr>
          <w:rFonts w:ascii="Times New Roman" w:hAnsi="Times New Roman" w:cs="Times New Roman"/>
          <w:sz w:val="24"/>
          <w:szCs w:val="24"/>
        </w:rPr>
      </w:pPr>
    </w:p>
    <w:p w:rsidR="00C26503" w:rsidRDefault="00C26503" w:rsidP="00C265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 Copper Theft Workshop was held as a meeting of the CIPWG on July 27 at the ERCOT Met Center.  </w:t>
      </w:r>
      <w:r w:rsidR="00DE6FC4">
        <w:rPr>
          <w:rFonts w:ascii="Times New Roman" w:hAnsi="Times New Roman" w:cs="Times New Roman"/>
          <w:sz w:val="24"/>
          <w:szCs w:val="24"/>
        </w:rPr>
        <w:t xml:space="preserve">For the most part the persons attending the Copper Theft Workshop were different persons than generally attend the CIPWG meetings.  </w:t>
      </w:r>
      <w:r>
        <w:rPr>
          <w:rFonts w:ascii="Times New Roman" w:hAnsi="Times New Roman" w:cs="Times New Roman"/>
          <w:sz w:val="24"/>
          <w:szCs w:val="24"/>
        </w:rPr>
        <w:t xml:space="preserve">Representatives from DHS as well as a number of law enforcement agencies met with the working group to discuss strategies for dealing with the </w:t>
      </w:r>
      <w:r w:rsidR="00430AE0">
        <w:rPr>
          <w:rFonts w:ascii="Times New Roman" w:hAnsi="Times New Roman" w:cs="Times New Roman"/>
          <w:sz w:val="24"/>
          <w:szCs w:val="24"/>
        </w:rPr>
        <w:t>large number of copper thefts in ERCOT.  We plan to form a task force for those members that want to coordinate activities to reduce copper theft.</w:t>
      </w:r>
      <w:r w:rsidR="00FA6BD5">
        <w:rPr>
          <w:rFonts w:ascii="Times New Roman" w:hAnsi="Times New Roman" w:cs="Times New Roman"/>
          <w:sz w:val="24"/>
          <w:szCs w:val="24"/>
        </w:rPr>
        <w:t xml:space="preserve">  There is an</w:t>
      </w:r>
      <w:r w:rsidR="0005312C">
        <w:rPr>
          <w:rFonts w:ascii="Times New Roman" w:hAnsi="Times New Roman" w:cs="Times New Roman"/>
          <w:sz w:val="24"/>
          <w:szCs w:val="24"/>
        </w:rPr>
        <w:t xml:space="preserve"> effort to f</w:t>
      </w:r>
      <w:r w:rsidR="00FA6BD5">
        <w:rPr>
          <w:rFonts w:ascii="Times New Roman" w:hAnsi="Times New Roman" w:cs="Times New Roman"/>
          <w:sz w:val="24"/>
          <w:szCs w:val="24"/>
        </w:rPr>
        <w:t>o</w:t>
      </w:r>
      <w:r w:rsidR="0005312C">
        <w:rPr>
          <w:rFonts w:ascii="Times New Roman" w:hAnsi="Times New Roman" w:cs="Times New Roman"/>
          <w:sz w:val="24"/>
          <w:szCs w:val="24"/>
        </w:rPr>
        <w:t>r</w:t>
      </w:r>
      <w:r w:rsidR="00FA6BD5">
        <w:rPr>
          <w:rFonts w:ascii="Times New Roman" w:hAnsi="Times New Roman" w:cs="Times New Roman"/>
          <w:sz w:val="24"/>
          <w:szCs w:val="24"/>
        </w:rPr>
        <w:t xml:space="preserve">m a NERC task force on Copper Theft.  Several of the Texas participants will likely be on the NERC group. </w:t>
      </w:r>
    </w:p>
    <w:p w:rsidR="00430AE0" w:rsidRDefault="00430AE0" w:rsidP="00C26503">
      <w:pPr>
        <w:spacing w:after="0" w:line="240" w:lineRule="auto"/>
        <w:rPr>
          <w:rFonts w:ascii="Times New Roman" w:hAnsi="Times New Roman" w:cs="Times New Roman"/>
          <w:sz w:val="24"/>
          <w:szCs w:val="24"/>
        </w:rPr>
      </w:pPr>
    </w:p>
    <w:p w:rsidR="000E33DD" w:rsidRDefault="00430AE0" w:rsidP="00C26503">
      <w:pPr>
        <w:spacing w:after="0" w:line="240" w:lineRule="auto"/>
        <w:rPr>
          <w:rFonts w:ascii="Times New Roman" w:hAnsi="Times New Roman" w:cs="Times New Roman"/>
          <w:sz w:val="24"/>
          <w:szCs w:val="24"/>
        </w:rPr>
      </w:pPr>
      <w:r>
        <w:rPr>
          <w:rFonts w:ascii="Times New Roman" w:hAnsi="Times New Roman" w:cs="Times New Roman"/>
          <w:sz w:val="24"/>
          <w:szCs w:val="24"/>
        </w:rPr>
        <w:t>At the August 6 CIP</w:t>
      </w:r>
      <w:r w:rsidR="007E0140">
        <w:rPr>
          <w:rFonts w:ascii="Times New Roman" w:hAnsi="Times New Roman" w:cs="Times New Roman"/>
          <w:sz w:val="24"/>
          <w:szCs w:val="24"/>
        </w:rPr>
        <w:t xml:space="preserve">WG meeting discussions were held on Self Reports made to TRE and on the </w:t>
      </w:r>
      <w:proofErr w:type="spellStart"/>
      <w:r w:rsidR="007E0140">
        <w:rPr>
          <w:rFonts w:ascii="Times New Roman" w:hAnsi="Times New Roman" w:cs="Times New Roman"/>
          <w:sz w:val="24"/>
          <w:szCs w:val="24"/>
        </w:rPr>
        <w:t>STUXNet</w:t>
      </w:r>
      <w:proofErr w:type="spellEnd"/>
      <w:r w:rsidR="007E0140">
        <w:rPr>
          <w:rFonts w:ascii="Times New Roman" w:hAnsi="Times New Roman" w:cs="Times New Roman"/>
          <w:sz w:val="24"/>
          <w:szCs w:val="24"/>
        </w:rPr>
        <w:t xml:space="preserve"> </w:t>
      </w:r>
      <w:r>
        <w:rPr>
          <w:rFonts w:ascii="Times New Roman" w:hAnsi="Times New Roman" w:cs="Times New Roman"/>
          <w:sz w:val="24"/>
          <w:szCs w:val="24"/>
        </w:rPr>
        <w:t xml:space="preserve">Advanced Persistent </w:t>
      </w:r>
      <w:r w:rsidR="00E85182">
        <w:rPr>
          <w:rFonts w:ascii="Times New Roman" w:hAnsi="Times New Roman" w:cs="Times New Roman"/>
          <w:sz w:val="24"/>
          <w:szCs w:val="24"/>
        </w:rPr>
        <w:t>Threat</w:t>
      </w:r>
      <w:r w:rsidR="00DE6FC4">
        <w:rPr>
          <w:rFonts w:ascii="Times New Roman" w:hAnsi="Times New Roman" w:cs="Times New Roman"/>
          <w:sz w:val="24"/>
          <w:szCs w:val="24"/>
        </w:rPr>
        <w:t xml:space="preserve"> (a NERC advisory will probably come out in October on this issue)</w:t>
      </w:r>
      <w:r w:rsidR="00E85182">
        <w:rPr>
          <w:rFonts w:ascii="Times New Roman" w:hAnsi="Times New Roman" w:cs="Times New Roman"/>
          <w:sz w:val="24"/>
          <w:szCs w:val="24"/>
        </w:rPr>
        <w:t>.</w:t>
      </w:r>
      <w:r w:rsidR="0039621A">
        <w:rPr>
          <w:rFonts w:ascii="Times New Roman" w:hAnsi="Times New Roman" w:cs="Times New Roman"/>
          <w:sz w:val="24"/>
          <w:szCs w:val="24"/>
        </w:rPr>
        <w:t xml:space="preserve">  20 persons from 13 companies and agencies attended the meeting.</w:t>
      </w:r>
      <w:r w:rsidR="00FA6BD5">
        <w:rPr>
          <w:rFonts w:ascii="Times New Roman" w:hAnsi="Times New Roman" w:cs="Times New Roman"/>
          <w:sz w:val="24"/>
          <w:szCs w:val="24"/>
        </w:rPr>
        <w:t xml:space="preserve">  </w:t>
      </w:r>
      <w:r w:rsidR="004B58A0">
        <w:rPr>
          <w:rFonts w:ascii="Times New Roman" w:hAnsi="Times New Roman" w:cs="Times New Roman"/>
          <w:sz w:val="24"/>
          <w:szCs w:val="24"/>
        </w:rPr>
        <w:t xml:space="preserve">Discussions were held on the status of the various NERC CIP Standards under development. </w:t>
      </w:r>
      <w:r w:rsidR="000E33DD">
        <w:rPr>
          <w:rFonts w:ascii="Times New Roman" w:hAnsi="Times New Roman" w:cs="Times New Roman"/>
          <w:sz w:val="24"/>
          <w:szCs w:val="24"/>
        </w:rPr>
        <w:t>including the Urgent Action CIP-005-x and CIP-002-4</w:t>
      </w:r>
      <w:r w:rsidR="00DE6FC4">
        <w:rPr>
          <w:rFonts w:ascii="Times New Roman" w:hAnsi="Times New Roman" w:cs="Times New Roman"/>
          <w:sz w:val="24"/>
          <w:szCs w:val="24"/>
        </w:rPr>
        <w:t xml:space="preserve"> both of which are proposed to be voted on and to FERC by the end of 2010</w:t>
      </w:r>
      <w:r w:rsidR="000E33DD">
        <w:rPr>
          <w:rFonts w:ascii="Times New Roman" w:hAnsi="Times New Roman" w:cs="Times New Roman"/>
          <w:sz w:val="24"/>
          <w:szCs w:val="24"/>
        </w:rPr>
        <w:t>.  The questions proposed by NERC in the mandatory survey on CIP-002 due on September 7.  D</w:t>
      </w:r>
      <w:r w:rsidR="00552246">
        <w:rPr>
          <w:rFonts w:ascii="Times New Roman" w:hAnsi="Times New Roman" w:cs="Times New Roman"/>
          <w:sz w:val="24"/>
          <w:szCs w:val="24"/>
        </w:rPr>
        <w:t>iscussion were held on NERC CAN-0005</w:t>
      </w:r>
      <w:r w:rsidR="000E33DD">
        <w:rPr>
          <w:rFonts w:ascii="Times New Roman" w:hAnsi="Times New Roman" w:cs="Times New Roman"/>
          <w:sz w:val="24"/>
          <w:szCs w:val="24"/>
        </w:rPr>
        <w:t xml:space="preserve"> which was sent out with no comment period by the industry with an effective date of October 1</w:t>
      </w:r>
      <w:r w:rsidR="00DE6FC4">
        <w:rPr>
          <w:rFonts w:ascii="Times New Roman" w:hAnsi="Times New Roman" w:cs="Times New Roman"/>
          <w:sz w:val="24"/>
          <w:szCs w:val="24"/>
        </w:rPr>
        <w:t>.  CAN-0005</w:t>
      </w:r>
      <w:r w:rsidR="000E33DD">
        <w:rPr>
          <w:rFonts w:ascii="Times New Roman" w:hAnsi="Times New Roman" w:cs="Times New Roman"/>
          <w:sz w:val="24"/>
          <w:szCs w:val="24"/>
        </w:rPr>
        <w:t xml:space="preserve"> will essentially eliminate all remote access by IT staff into Critical Cyber Assets</w:t>
      </w:r>
      <w:r w:rsidR="00DE6FC4">
        <w:rPr>
          <w:rFonts w:ascii="Times New Roman" w:hAnsi="Times New Roman" w:cs="Times New Roman"/>
          <w:sz w:val="24"/>
          <w:szCs w:val="24"/>
        </w:rPr>
        <w:t xml:space="preserve"> to make emergency repairs</w:t>
      </w:r>
      <w:r w:rsidR="000E33DD">
        <w:rPr>
          <w:rFonts w:ascii="Times New Roman" w:hAnsi="Times New Roman" w:cs="Times New Roman"/>
          <w:sz w:val="24"/>
          <w:szCs w:val="24"/>
        </w:rPr>
        <w:t>.</w:t>
      </w:r>
    </w:p>
    <w:p w:rsidR="000E33DD" w:rsidRDefault="000E33DD" w:rsidP="00C26503">
      <w:pPr>
        <w:spacing w:after="0" w:line="240" w:lineRule="auto"/>
        <w:rPr>
          <w:rFonts w:ascii="Times New Roman" w:hAnsi="Times New Roman" w:cs="Times New Roman"/>
          <w:sz w:val="24"/>
          <w:szCs w:val="24"/>
        </w:rPr>
      </w:pPr>
    </w:p>
    <w:p w:rsidR="00E85182" w:rsidRDefault="00E85182" w:rsidP="00C265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At the September </w:t>
      </w:r>
      <w:r w:rsidR="0039621A">
        <w:rPr>
          <w:rFonts w:ascii="Times New Roman" w:hAnsi="Times New Roman" w:cs="Times New Roman"/>
          <w:sz w:val="24"/>
          <w:szCs w:val="24"/>
        </w:rPr>
        <w:t>3 CIPWG</w:t>
      </w:r>
      <w:r w:rsidR="00DE6FC4">
        <w:rPr>
          <w:rFonts w:ascii="Times New Roman" w:hAnsi="Times New Roman" w:cs="Times New Roman"/>
          <w:sz w:val="24"/>
          <w:szCs w:val="24"/>
        </w:rPr>
        <w:t>,</w:t>
      </w:r>
      <w:r w:rsidR="0039621A">
        <w:rPr>
          <w:rFonts w:ascii="Times New Roman" w:hAnsi="Times New Roman" w:cs="Times New Roman"/>
          <w:sz w:val="24"/>
          <w:szCs w:val="24"/>
        </w:rPr>
        <w:t xml:space="preserve"> a senior Department of Energy staffer and a consultant working with DOE met with the working group to discuss issues related to </w:t>
      </w:r>
      <w:r w:rsidR="00DE6FC4">
        <w:rPr>
          <w:rFonts w:ascii="Times New Roman" w:hAnsi="Times New Roman" w:cs="Times New Roman"/>
          <w:sz w:val="24"/>
          <w:szCs w:val="24"/>
        </w:rPr>
        <w:t xml:space="preserve">BPS </w:t>
      </w:r>
      <w:r w:rsidR="0039621A">
        <w:rPr>
          <w:rFonts w:ascii="Times New Roman" w:hAnsi="Times New Roman" w:cs="Times New Roman"/>
          <w:sz w:val="24"/>
          <w:szCs w:val="24"/>
        </w:rPr>
        <w:t xml:space="preserve">security and </w:t>
      </w:r>
      <w:r w:rsidR="00552246">
        <w:rPr>
          <w:rFonts w:ascii="Times New Roman" w:hAnsi="Times New Roman" w:cs="Times New Roman"/>
          <w:sz w:val="24"/>
          <w:szCs w:val="24"/>
        </w:rPr>
        <w:t>how DOE could assist the MPs to increase security</w:t>
      </w:r>
      <w:r w:rsidR="0039621A">
        <w:rPr>
          <w:rFonts w:ascii="Times New Roman" w:hAnsi="Times New Roman" w:cs="Times New Roman"/>
          <w:sz w:val="24"/>
          <w:szCs w:val="24"/>
        </w:rPr>
        <w:t xml:space="preserve">.  </w:t>
      </w:r>
      <w:r w:rsidR="00552246">
        <w:rPr>
          <w:rFonts w:ascii="Times New Roman" w:hAnsi="Times New Roman" w:cs="Times New Roman"/>
          <w:sz w:val="24"/>
          <w:szCs w:val="24"/>
        </w:rPr>
        <w:t xml:space="preserve">DOE is sending teams around the country to interview various MPs as to how to improve the security of the BPS.  The ERCOT members of the NERC CIP Standards drafting team </w:t>
      </w:r>
      <w:r w:rsidR="00DE6FC4">
        <w:rPr>
          <w:rFonts w:ascii="Times New Roman" w:hAnsi="Times New Roman" w:cs="Times New Roman"/>
          <w:sz w:val="24"/>
          <w:szCs w:val="24"/>
        </w:rPr>
        <w:t xml:space="preserve">requested that we hold a discussion on IROLs within ERCOT since the draft standards they are working on would require that any BES element for which the misuse, degradation or failure of that element would cause an overload of a IROL would be considered a Critical Asset.  </w:t>
      </w:r>
      <w:r w:rsidR="00552246">
        <w:rPr>
          <w:rFonts w:ascii="Times New Roman" w:hAnsi="Times New Roman" w:cs="Times New Roman"/>
          <w:sz w:val="24"/>
          <w:szCs w:val="24"/>
        </w:rPr>
        <w:t xml:space="preserve">A presentation was made by ERCOT on IROLs within ERCOT.  </w:t>
      </w:r>
      <w:r w:rsidR="0039621A">
        <w:rPr>
          <w:rFonts w:ascii="Times New Roman" w:hAnsi="Times New Roman" w:cs="Times New Roman"/>
          <w:sz w:val="24"/>
          <w:szCs w:val="24"/>
        </w:rPr>
        <w:t>28 persons from 16 different companies and agencies attended the meeting.</w:t>
      </w:r>
    </w:p>
    <w:p w:rsidR="00430AE0" w:rsidRDefault="00430AE0" w:rsidP="00C26503">
      <w:pPr>
        <w:spacing w:after="0" w:line="240" w:lineRule="auto"/>
        <w:rPr>
          <w:rFonts w:ascii="Times New Roman" w:hAnsi="Times New Roman" w:cs="Times New Roman"/>
          <w:sz w:val="24"/>
          <w:szCs w:val="24"/>
        </w:rPr>
      </w:pPr>
    </w:p>
    <w:p w:rsidR="00430AE0" w:rsidRDefault="004B58A0" w:rsidP="00C26503">
      <w:pPr>
        <w:spacing w:after="0" w:line="240" w:lineRule="auto"/>
        <w:rPr>
          <w:rFonts w:ascii="Times New Roman" w:hAnsi="Times New Roman" w:cs="Times New Roman"/>
          <w:sz w:val="24"/>
          <w:szCs w:val="24"/>
        </w:rPr>
      </w:pPr>
      <w:r>
        <w:rPr>
          <w:rFonts w:ascii="Times New Roman" w:hAnsi="Times New Roman" w:cs="Times New Roman"/>
          <w:sz w:val="24"/>
          <w:szCs w:val="24"/>
        </w:rPr>
        <w:t>The NERC CIPC will meet in Denver on</w:t>
      </w:r>
      <w:r w:rsidR="00350E50">
        <w:rPr>
          <w:rFonts w:ascii="Times New Roman" w:hAnsi="Times New Roman" w:cs="Times New Roman"/>
          <w:sz w:val="24"/>
          <w:szCs w:val="24"/>
        </w:rPr>
        <w:t xml:space="preserve"> September 14, 15 and 16.  Agendas for the </w:t>
      </w:r>
      <w:r w:rsidR="00A43CE2">
        <w:rPr>
          <w:rFonts w:ascii="Times New Roman" w:hAnsi="Times New Roman" w:cs="Times New Roman"/>
          <w:sz w:val="24"/>
          <w:szCs w:val="24"/>
        </w:rPr>
        <w:t xml:space="preserve">NERC </w:t>
      </w:r>
      <w:r w:rsidR="00350E50">
        <w:rPr>
          <w:rFonts w:ascii="Times New Roman" w:hAnsi="Times New Roman" w:cs="Times New Roman"/>
          <w:sz w:val="24"/>
          <w:szCs w:val="24"/>
        </w:rPr>
        <w:t xml:space="preserve">Joint CIPC/OC/PC </w:t>
      </w:r>
      <w:r w:rsidR="00ED6CF5">
        <w:rPr>
          <w:rFonts w:ascii="Times New Roman" w:hAnsi="Times New Roman" w:cs="Times New Roman"/>
          <w:sz w:val="24"/>
          <w:szCs w:val="24"/>
        </w:rPr>
        <w:t>and the CIPC meetings are shown below.</w:t>
      </w:r>
      <w:r w:rsidR="00A43CE2">
        <w:rPr>
          <w:rFonts w:ascii="Times New Roman" w:hAnsi="Times New Roman" w:cs="Times New Roman"/>
          <w:sz w:val="24"/>
          <w:szCs w:val="24"/>
        </w:rPr>
        <w:t xml:space="preserve">  </w:t>
      </w:r>
    </w:p>
    <w:p w:rsidR="00ED6CF5" w:rsidRDefault="00ED6CF5" w:rsidP="00C26503">
      <w:pPr>
        <w:spacing w:after="0" w:line="240" w:lineRule="auto"/>
        <w:rPr>
          <w:rFonts w:ascii="Times New Roman" w:hAnsi="Times New Roman" w:cs="Times New Roman"/>
          <w:sz w:val="24"/>
          <w:szCs w:val="24"/>
        </w:rPr>
      </w:pPr>
    </w:p>
    <w:p w:rsidR="00C26503" w:rsidRDefault="00C26503" w:rsidP="00C2650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07D0C" w:rsidRDefault="00707D0C" w:rsidP="00C26503">
      <w:pPr>
        <w:spacing w:after="0" w:line="240" w:lineRule="auto"/>
        <w:rPr>
          <w:rFonts w:ascii="Times New Roman" w:hAnsi="Times New Roman" w:cs="Times New Roman"/>
          <w:sz w:val="24"/>
          <w:szCs w:val="24"/>
        </w:rPr>
      </w:pPr>
    </w:p>
    <w:p w:rsidR="00707D0C" w:rsidRDefault="00707D0C" w:rsidP="00C26503">
      <w:pPr>
        <w:spacing w:after="0" w:line="240" w:lineRule="auto"/>
        <w:rPr>
          <w:rFonts w:ascii="Times New Roman" w:hAnsi="Times New Roman" w:cs="Times New Roman"/>
          <w:sz w:val="24"/>
          <w:szCs w:val="24"/>
        </w:rPr>
      </w:pPr>
    </w:p>
    <w:p w:rsidR="00707D0C" w:rsidRDefault="00707D0C" w:rsidP="00C26503">
      <w:pPr>
        <w:spacing w:after="0" w:line="240" w:lineRule="auto"/>
        <w:rPr>
          <w:rFonts w:ascii="Times New Roman" w:hAnsi="Times New Roman" w:cs="Times New Roman"/>
          <w:sz w:val="24"/>
          <w:szCs w:val="24"/>
        </w:rPr>
      </w:pPr>
    </w:p>
    <w:p w:rsidR="00707D0C" w:rsidRDefault="00707D0C" w:rsidP="00C26503">
      <w:pPr>
        <w:spacing w:after="0" w:line="240" w:lineRule="auto"/>
        <w:rPr>
          <w:rFonts w:ascii="Times New Roman" w:hAnsi="Times New Roman" w:cs="Times New Roman"/>
          <w:sz w:val="24"/>
          <w:szCs w:val="24"/>
        </w:rPr>
      </w:pPr>
    </w:p>
    <w:p w:rsidR="00707D0C" w:rsidRDefault="00707D0C" w:rsidP="00C26503">
      <w:pPr>
        <w:spacing w:after="0" w:line="240" w:lineRule="auto"/>
        <w:rPr>
          <w:rFonts w:ascii="Times New Roman" w:hAnsi="Times New Roman" w:cs="Times New Roman"/>
          <w:sz w:val="24"/>
          <w:szCs w:val="24"/>
        </w:rPr>
      </w:pPr>
    </w:p>
    <w:p w:rsidR="00707D0C" w:rsidRDefault="00707D0C" w:rsidP="00C26503">
      <w:pPr>
        <w:spacing w:after="0" w:line="240" w:lineRule="auto"/>
        <w:rPr>
          <w:rFonts w:ascii="Times New Roman" w:hAnsi="Times New Roman" w:cs="Times New Roman"/>
          <w:sz w:val="24"/>
          <w:szCs w:val="24"/>
        </w:rPr>
      </w:pPr>
    </w:p>
    <w:p w:rsidR="00707D0C" w:rsidRDefault="00707D0C" w:rsidP="00C26503">
      <w:pPr>
        <w:spacing w:after="0" w:line="240" w:lineRule="auto"/>
        <w:rPr>
          <w:rFonts w:ascii="Times New Roman" w:hAnsi="Times New Roman" w:cs="Times New Roman"/>
          <w:sz w:val="24"/>
          <w:szCs w:val="24"/>
        </w:rPr>
      </w:pPr>
    </w:p>
    <w:p w:rsidR="00707D0C" w:rsidRDefault="00707D0C" w:rsidP="00C26503">
      <w:pPr>
        <w:spacing w:after="0" w:line="240" w:lineRule="auto"/>
        <w:rPr>
          <w:rFonts w:ascii="Times New Roman" w:hAnsi="Times New Roman" w:cs="Times New Roman"/>
          <w:sz w:val="24"/>
          <w:szCs w:val="24"/>
        </w:rPr>
      </w:pPr>
    </w:p>
    <w:p w:rsidR="00707D0C" w:rsidRDefault="00707D0C" w:rsidP="00C26503">
      <w:pPr>
        <w:spacing w:after="0" w:line="240" w:lineRule="auto"/>
        <w:rPr>
          <w:rFonts w:ascii="Times New Roman" w:hAnsi="Times New Roman" w:cs="Times New Roman"/>
          <w:sz w:val="24"/>
          <w:szCs w:val="24"/>
        </w:rPr>
      </w:pPr>
    </w:p>
    <w:p w:rsidR="00C26503" w:rsidRDefault="00C26503" w:rsidP="00C26503">
      <w:pPr>
        <w:spacing w:after="0" w:line="240" w:lineRule="auto"/>
        <w:rPr>
          <w:rFonts w:ascii="Times New Roman" w:hAnsi="Times New Roman" w:cs="Times New Roman"/>
          <w:sz w:val="24"/>
          <w:szCs w:val="24"/>
        </w:rPr>
      </w:pPr>
    </w:p>
    <w:p w:rsidR="000E6974" w:rsidRPr="000E6974" w:rsidRDefault="000E6974" w:rsidP="00C26503">
      <w:pPr>
        <w:spacing w:after="0" w:line="240" w:lineRule="auto"/>
        <w:rPr>
          <w:b/>
          <w:sz w:val="28"/>
          <w:szCs w:val="28"/>
        </w:rPr>
      </w:pPr>
      <w:r w:rsidRPr="000E6974">
        <w:rPr>
          <w:b/>
          <w:sz w:val="28"/>
          <w:szCs w:val="28"/>
        </w:rPr>
        <w:lastRenderedPageBreak/>
        <w:t xml:space="preserve">NERC CIPC MEETING DRAFT AGENDA </w:t>
      </w:r>
    </w:p>
    <w:p w:rsidR="000E6974" w:rsidRDefault="000E6974" w:rsidP="00C26503">
      <w:pPr>
        <w:spacing w:after="0" w:line="240" w:lineRule="auto"/>
        <w:rPr>
          <w:sz w:val="23"/>
          <w:szCs w:val="23"/>
        </w:rPr>
      </w:pPr>
      <w:r>
        <w:rPr>
          <w:sz w:val="23"/>
          <w:szCs w:val="23"/>
        </w:rPr>
        <w:t xml:space="preserve">September 15, 2010 | 1 p.m. – 5 p.m. </w:t>
      </w:r>
    </w:p>
    <w:p w:rsidR="000E6974" w:rsidRDefault="000E6974" w:rsidP="00C26503">
      <w:pPr>
        <w:spacing w:after="0" w:line="240" w:lineRule="auto"/>
        <w:rPr>
          <w:sz w:val="23"/>
          <w:szCs w:val="23"/>
        </w:rPr>
      </w:pPr>
      <w:r>
        <w:rPr>
          <w:sz w:val="23"/>
          <w:szCs w:val="23"/>
        </w:rPr>
        <w:t xml:space="preserve">September 16, 2010 | 8 a.m. – noon </w:t>
      </w:r>
    </w:p>
    <w:p w:rsidR="000E6974" w:rsidRDefault="000E6974" w:rsidP="00C26503">
      <w:pPr>
        <w:spacing w:after="0" w:line="240" w:lineRule="auto"/>
        <w:rPr>
          <w:sz w:val="23"/>
          <w:szCs w:val="23"/>
        </w:rPr>
      </w:pPr>
      <w:r>
        <w:rPr>
          <w:sz w:val="23"/>
          <w:szCs w:val="23"/>
        </w:rPr>
        <w:t xml:space="preserve">Denver, Colorado </w:t>
      </w:r>
    </w:p>
    <w:p w:rsidR="000E6974" w:rsidRDefault="000E6974" w:rsidP="00C26503">
      <w:pPr>
        <w:spacing w:after="0" w:line="240" w:lineRule="auto"/>
        <w:rPr>
          <w:sz w:val="23"/>
          <w:szCs w:val="23"/>
        </w:rPr>
      </w:pPr>
    </w:p>
    <w:p w:rsidR="000E6974" w:rsidRDefault="000E6974" w:rsidP="00C26503">
      <w:pPr>
        <w:spacing w:after="0" w:line="240" w:lineRule="auto"/>
        <w:rPr>
          <w:b/>
          <w:bCs/>
          <w:sz w:val="23"/>
          <w:szCs w:val="23"/>
        </w:rPr>
      </w:pPr>
      <w:r>
        <w:rPr>
          <w:b/>
          <w:bCs/>
          <w:sz w:val="23"/>
          <w:szCs w:val="23"/>
        </w:rPr>
        <w:t xml:space="preserve">Administrative Matters </w:t>
      </w:r>
    </w:p>
    <w:p w:rsidR="000E6974" w:rsidRDefault="000E6974" w:rsidP="00C26503">
      <w:pPr>
        <w:spacing w:after="0" w:line="240" w:lineRule="auto"/>
        <w:rPr>
          <w:b/>
          <w:bCs/>
          <w:sz w:val="23"/>
          <w:szCs w:val="23"/>
        </w:rPr>
      </w:pPr>
      <w:r>
        <w:rPr>
          <w:b/>
          <w:bCs/>
          <w:sz w:val="23"/>
          <w:szCs w:val="23"/>
        </w:rPr>
        <w:t xml:space="preserve">Antitrust Compliance Guidelines </w:t>
      </w:r>
    </w:p>
    <w:p w:rsidR="00665190" w:rsidRDefault="000E6974" w:rsidP="00C26503">
      <w:pPr>
        <w:spacing w:after="0" w:line="240" w:lineRule="auto"/>
        <w:rPr>
          <w:b/>
          <w:bCs/>
          <w:sz w:val="23"/>
          <w:szCs w:val="23"/>
        </w:rPr>
      </w:pPr>
      <w:r>
        <w:rPr>
          <w:b/>
          <w:bCs/>
          <w:sz w:val="23"/>
          <w:szCs w:val="23"/>
        </w:rPr>
        <w:t xml:space="preserve">Consent Agenda – Approve </w:t>
      </w:r>
    </w:p>
    <w:p w:rsidR="000E6974" w:rsidRDefault="00665190" w:rsidP="00C26503">
      <w:pPr>
        <w:spacing w:after="0" w:line="240" w:lineRule="auto"/>
        <w:rPr>
          <w:rFonts w:ascii="Times New Roman" w:hAnsi="Times New Roman" w:cs="Times New Roman"/>
          <w:sz w:val="23"/>
          <w:szCs w:val="23"/>
        </w:rPr>
      </w:pPr>
      <w:r>
        <w:rPr>
          <w:b/>
          <w:bCs/>
          <w:sz w:val="23"/>
          <w:szCs w:val="23"/>
        </w:rPr>
        <w:t xml:space="preserve">  1.  </w:t>
      </w:r>
      <w:r w:rsidR="000E6974">
        <w:rPr>
          <w:b/>
          <w:bCs/>
          <w:sz w:val="23"/>
          <w:szCs w:val="23"/>
        </w:rPr>
        <w:t xml:space="preserve">Approval Minutes </w:t>
      </w:r>
      <w:r w:rsidR="000E6974">
        <w:rPr>
          <w:rFonts w:ascii="Times New Roman" w:hAnsi="Times New Roman" w:cs="Times New Roman"/>
          <w:sz w:val="23"/>
          <w:szCs w:val="23"/>
        </w:rPr>
        <w:t xml:space="preserve">30 min </w:t>
      </w:r>
      <w:r w:rsidR="000E6974">
        <w:rPr>
          <w:sz w:val="23"/>
          <w:szCs w:val="23"/>
        </w:rPr>
        <w:t xml:space="preserve">• </w:t>
      </w:r>
      <w:r w:rsidR="000E6974">
        <w:rPr>
          <w:rFonts w:ascii="Times New Roman" w:hAnsi="Times New Roman" w:cs="Times New Roman"/>
          <w:sz w:val="23"/>
          <w:szCs w:val="23"/>
        </w:rPr>
        <w:t xml:space="preserve">June 16, 2010 Meeting </w:t>
      </w:r>
    </w:p>
    <w:p w:rsidR="000E6974" w:rsidRDefault="000E6974" w:rsidP="00C26503">
      <w:pPr>
        <w:spacing w:after="0" w:line="240" w:lineRule="auto"/>
        <w:rPr>
          <w:rFonts w:ascii="Times New Roman" w:hAnsi="Times New Roman" w:cs="Times New Roman"/>
          <w:sz w:val="23"/>
          <w:szCs w:val="23"/>
        </w:rPr>
      </w:pPr>
    </w:p>
    <w:p w:rsidR="000E6974" w:rsidRDefault="000E6974" w:rsidP="00C26503">
      <w:pPr>
        <w:spacing w:after="0" w:line="240" w:lineRule="auto"/>
        <w:rPr>
          <w:b/>
          <w:bCs/>
          <w:sz w:val="23"/>
          <w:szCs w:val="23"/>
        </w:rPr>
      </w:pPr>
      <w:r>
        <w:rPr>
          <w:b/>
          <w:bCs/>
          <w:sz w:val="23"/>
          <w:szCs w:val="23"/>
        </w:rPr>
        <w:t xml:space="preserve">Regular Agenda </w:t>
      </w: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2.  </w:t>
      </w:r>
      <w:r w:rsidR="000E6974">
        <w:rPr>
          <w:rFonts w:ascii="Times New Roman" w:hAnsi="Times New Roman" w:cs="Times New Roman"/>
          <w:sz w:val="23"/>
          <w:szCs w:val="23"/>
        </w:rPr>
        <w:t xml:space="preserve">CIPC Chair Report – Barry Lawson 30 min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a. Board of Trustees Highlights – Barry Lawson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b. Electricity Sub-Sector Coordinating Council and PCIS Update – Barry Lawson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c. Washington, D.C. Update – Barry Lawson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d. Executive Committee Activities </w:t>
      </w:r>
    </w:p>
    <w:p w:rsidR="000E6974" w:rsidRDefault="000E6974" w:rsidP="000E6974">
      <w:pPr>
        <w:spacing w:after="0" w:line="240" w:lineRule="auto"/>
        <w:ind w:left="720"/>
        <w:rPr>
          <w:rFonts w:ascii="Times New Roman" w:hAnsi="Times New Roman" w:cs="Times New Roman"/>
          <w:sz w:val="23"/>
          <w:szCs w:val="23"/>
        </w:rPr>
      </w:pP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3.  </w:t>
      </w:r>
      <w:r w:rsidR="000E6974">
        <w:rPr>
          <w:rFonts w:ascii="Times New Roman" w:hAnsi="Times New Roman" w:cs="Times New Roman"/>
          <w:sz w:val="23"/>
          <w:szCs w:val="23"/>
        </w:rPr>
        <w:t xml:space="preserve">CSO Address – Mark Weatherford 30 min </w:t>
      </w:r>
    </w:p>
    <w:p w:rsidR="000E6974" w:rsidRDefault="000E6974" w:rsidP="00C26503">
      <w:pPr>
        <w:spacing w:after="0" w:line="240" w:lineRule="auto"/>
        <w:rPr>
          <w:rFonts w:ascii="Times New Roman" w:hAnsi="Times New Roman" w:cs="Times New Roman"/>
          <w:sz w:val="23"/>
          <w:szCs w:val="23"/>
        </w:rPr>
      </w:pP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4.  </w:t>
      </w:r>
      <w:r w:rsidR="000E6974">
        <w:rPr>
          <w:rFonts w:ascii="Times New Roman" w:hAnsi="Times New Roman" w:cs="Times New Roman"/>
          <w:sz w:val="23"/>
          <w:szCs w:val="23"/>
        </w:rPr>
        <w:t xml:space="preserve">NERC / ES-ISAC Updates – Mark Weatherford 120 min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a. FERC Order 706B Update – Tim </w:t>
      </w:r>
      <w:proofErr w:type="spellStart"/>
      <w:r>
        <w:rPr>
          <w:rFonts w:ascii="Times New Roman" w:hAnsi="Times New Roman" w:cs="Times New Roman"/>
          <w:sz w:val="23"/>
          <w:szCs w:val="23"/>
        </w:rPr>
        <w:t>Roxey</w:t>
      </w:r>
      <w:proofErr w:type="spellEnd"/>
      <w:r>
        <w:rPr>
          <w:rFonts w:ascii="Times New Roman" w:hAnsi="Times New Roman" w:cs="Times New Roman"/>
          <w:sz w:val="23"/>
          <w:szCs w:val="23"/>
        </w:rPr>
        <w:t xml:space="preserve">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b. Technical Feasibility Exception (TFE) Process – Tom </w:t>
      </w:r>
      <w:proofErr w:type="spellStart"/>
      <w:r>
        <w:rPr>
          <w:rFonts w:ascii="Times New Roman" w:hAnsi="Times New Roman" w:cs="Times New Roman"/>
          <w:sz w:val="23"/>
          <w:szCs w:val="23"/>
        </w:rPr>
        <w:t>Hofstetter</w:t>
      </w:r>
      <w:proofErr w:type="spellEnd"/>
      <w:r>
        <w:rPr>
          <w:rFonts w:ascii="Times New Roman" w:hAnsi="Times New Roman" w:cs="Times New Roman"/>
          <w:sz w:val="23"/>
          <w:szCs w:val="23"/>
        </w:rPr>
        <w:t xml:space="preserve"> </w:t>
      </w:r>
    </w:p>
    <w:p w:rsidR="000E6974" w:rsidRDefault="000E6974" w:rsidP="000E6974">
      <w:pPr>
        <w:spacing w:after="0" w:line="240" w:lineRule="auto"/>
        <w:ind w:left="720"/>
        <w:rPr>
          <w:rFonts w:ascii="Times New Roman" w:hAnsi="Times New Roman" w:cs="Times New Roman"/>
          <w:b/>
          <w:bCs/>
          <w:sz w:val="23"/>
          <w:szCs w:val="23"/>
        </w:rPr>
      </w:pPr>
      <w:r>
        <w:rPr>
          <w:rFonts w:ascii="Times New Roman" w:hAnsi="Times New Roman" w:cs="Times New Roman"/>
          <w:sz w:val="23"/>
          <w:szCs w:val="23"/>
        </w:rPr>
        <w:t xml:space="preserve">c. * Critical Infrastructure Strategic Initiatives: Coordinated Action Plan Report – Mark </w:t>
      </w:r>
      <w:proofErr w:type="spellStart"/>
      <w:r>
        <w:rPr>
          <w:rFonts w:ascii="Times New Roman" w:hAnsi="Times New Roman" w:cs="Times New Roman"/>
          <w:sz w:val="23"/>
          <w:szCs w:val="23"/>
        </w:rPr>
        <w:t>Lauby</w:t>
      </w:r>
      <w:proofErr w:type="spellEnd"/>
      <w:r>
        <w:rPr>
          <w:rFonts w:ascii="Times New Roman" w:hAnsi="Times New Roman" w:cs="Times New Roman"/>
          <w:sz w:val="23"/>
          <w:szCs w:val="23"/>
        </w:rPr>
        <w:t xml:space="preserve"> and Barry Lawson – </w:t>
      </w:r>
      <w:r>
        <w:rPr>
          <w:rFonts w:ascii="Times New Roman" w:hAnsi="Times New Roman" w:cs="Times New Roman"/>
          <w:b/>
          <w:bCs/>
          <w:sz w:val="23"/>
          <w:szCs w:val="23"/>
        </w:rPr>
        <w:t xml:space="preserve">Approve </w:t>
      </w:r>
    </w:p>
    <w:p w:rsidR="000E6974" w:rsidRDefault="000E6974" w:rsidP="000E6974">
      <w:pPr>
        <w:spacing w:after="0" w:line="240" w:lineRule="auto"/>
        <w:ind w:left="1440"/>
        <w:rPr>
          <w:rFonts w:ascii="Times New Roman" w:hAnsi="Times New Roman" w:cs="Times New Roman"/>
          <w:sz w:val="23"/>
          <w:szCs w:val="23"/>
        </w:rPr>
      </w:pPr>
      <w:proofErr w:type="spellStart"/>
      <w:r>
        <w:rPr>
          <w:rFonts w:ascii="Times New Roman" w:hAnsi="Times New Roman" w:cs="Times New Roman"/>
          <w:sz w:val="23"/>
          <w:szCs w:val="23"/>
        </w:rPr>
        <w:t>i</w:t>
      </w:r>
      <w:proofErr w:type="spellEnd"/>
      <w:r>
        <w:rPr>
          <w:rFonts w:ascii="Times New Roman" w:hAnsi="Times New Roman" w:cs="Times New Roman"/>
          <w:sz w:val="23"/>
          <w:szCs w:val="23"/>
        </w:rPr>
        <w:t xml:space="preserve">. Discuss and determine CIPC actions needed to address CIPC assigned activities in the report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d. FERC Order 706 Drafting Team Update – Scott Mix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e. Results-Based Standards Update – Scott Mix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f. Advisories Update – Tim </w:t>
      </w:r>
      <w:proofErr w:type="spellStart"/>
      <w:r>
        <w:rPr>
          <w:rFonts w:ascii="Times New Roman" w:hAnsi="Times New Roman" w:cs="Times New Roman"/>
          <w:sz w:val="23"/>
          <w:szCs w:val="23"/>
        </w:rPr>
        <w:t>Roxey</w:t>
      </w:r>
      <w:proofErr w:type="spellEnd"/>
      <w:r>
        <w:rPr>
          <w:rFonts w:ascii="Times New Roman" w:hAnsi="Times New Roman" w:cs="Times New Roman"/>
          <w:sz w:val="23"/>
          <w:szCs w:val="23"/>
        </w:rPr>
        <w:t xml:space="preserve"> </w:t>
      </w:r>
    </w:p>
    <w:p w:rsidR="000E6974" w:rsidRDefault="000E6974" w:rsidP="000E6974">
      <w:pPr>
        <w:spacing w:after="0" w:line="240" w:lineRule="auto"/>
        <w:ind w:left="1440"/>
        <w:rPr>
          <w:rFonts w:ascii="Verdana" w:hAnsi="Verdana" w:cs="Verdana"/>
          <w:sz w:val="20"/>
          <w:szCs w:val="20"/>
        </w:rPr>
      </w:pPr>
      <w:proofErr w:type="spellStart"/>
      <w:r>
        <w:rPr>
          <w:rFonts w:ascii="Times New Roman" w:hAnsi="Times New Roman" w:cs="Times New Roman"/>
          <w:sz w:val="23"/>
          <w:szCs w:val="23"/>
        </w:rPr>
        <w:t>i</w:t>
      </w:r>
      <w:proofErr w:type="spellEnd"/>
      <w:r>
        <w:rPr>
          <w:rFonts w:ascii="Times New Roman" w:hAnsi="Times New Roman" w:cs="Times New Roman"/>
          <w:sz w:val="23"/>
          <w:szCs w:val="23"/>
        </w:rPr>
        <w:t xml:space="preserve">. Aurora Advisory </w:t>
      </w:r>
      <w:r>
        <w:rPr>
          <w:rFonts w:ascii="Verdana" w:hAnsi="Verdana" w:cs="Verdana"/>
          <w:sz w:val="20"/>
          <w:szCs w:val="20"/>
        </w:rPr>
        <w:t xml:space="preserve">2 </w:t>
      </w:r>
    </w:p>
    <w:p w:rsidR="000E6974" w:rsidRDefault="000E6974" w:rsidP="000E6974">
      <w:pPr>
        <w:spacing w:after="0" w:line="240" w:lineRule="auto"/>
        <w:ind w:left="1440"/>
        <w:rPr>
          <w:rFonts w:ascii="Times New Roman" w:hAnsi="Times New Roman" w:cs="Times New Roman"/>
          <w:sz w:val="23"/>
          <w:szCs w:val="23"/>
        </w:rPr>
      </w:pPr>
      <w:r>
        <w:rPr>
          <w:rFonts w:ascii="Times New Roman" w:hAnsi="Times New Roman" w:cs="Times New Roman"/>
          <w:sz w:val="23"/>
          <w:szCs w:val="23"/>
        </w:rPr>
        <w:t xml:space="preserve">ii. Remote Access/VPN Advisory </w:t>
      </w:r>
    </w:p>
    <w:p w:rsidR="000E6974" w:rsidRDefault="000E6974" w:rsidP="000E6974">
      <w:pPr>
        <w:spacing w:after="0" w:line="240" w:lineRule="auto"/>
        <w:ind w:left="1440"/>
        <w:rPr>
          <w:rFonts w:ascii="Times New Roman" w:hAnsi="Times New Roman" w:cs="Times New Roman"/>
          <w:sz w:val="23"/>
          <w:szCs w:val="23"/>
        </w:rPr>
      </w:pPr>
      <w:r>
        <w:rPr>
          <w:rFonts w:ascii="Times New Roman" w:hAnsi="Times New Roman" w:cs="Times New Roman"/>
          <w:sz w:val="23"/>
          <w:szCs w:val="23"/>
        </w:rPr>
        <w:t xml:space="preserve">iii. Siemens Advisory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g. Update on Changes to Standards Development Process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h. CAN Process </w:t>
      </w:r>
    </w:p>
    <w:p w:rsidR="000E6974" w:rsidRDefault="000E6974" w:rsidP="000E6974">
      <w:pPr>
        <w:spacing w:after="0" w:line="240" w:lineRule="auto"/>
        <w:ind w:left="720"/>
        <w:rPr>
          <w:rFonts w:ascii="Times New Roman" w:hAnsi="Times New Roman" w:cs="Times New Roman"/>
          <w:sz w:val="23"/>
          <w:szCs w:val="23"/>
        </w:rPr>
      </w:pPr>
      <w:proofErr w:type="spellStart"/>
      <w:r>
        <w:rPr>
          <w:rFonts w:ascii="Times New Roman" w:hAnsi="Times New Roman" w:cs="Times New Roman"/>
          <w:sz w:val="23"/>
          <w:szCs w:val="23"/>
        </w:rPr>
        <w:t>i</w:t>
      </w:r>
      <w:proofErr w:type="spellEnd"/>
      <w:r>
        <w:rPr>
          <w:rFonts w:ascii="Times New Roman" w:hAnsi="Times New Roman" w:cs="Times New Roman"/>
          <w:sz w:val="23"/>
          <w:szCs w:val="23"/>
        </w:rPr>
        <w:t xml:space="preserve">. NERC CIP Sufficiency Audits – Mark Engels and Ralph Anderson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j. NERC CIP / SAIS Organization Update – Mark Weatherford </w:t>
      </w:r>
    </w:p>
    <w:p w:rsidR="000E6974" w:rsidRDefault="000E6974" w:rsidP="00C26503">
      <w:pPr>
        <w:spacing w:after="0" w:line="240" w:lineRule="auto"/>
        <w:rPr>
          <w:rFonts w:ascii="Times New Roman" w:hAnsi="Times New Roman" w:cs="Times New Roman"/>
          <w:sz w:val="23"/>
          <w:szCs w:val="23"/>
        </w:rPr>
      </w:pP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5.  </w:t>
      </w:r>
      <w:r w:rsidR="000E6974">
        <w:rPr>
          <w:rFonts w:ascii="Times New Roman" w:hAnsi="Times New Roman" w:cs="Times New Roman"/>
          <w:sz w:val="23"/>
          <w:szCs w:val="23"/>
        </w:rPr>
        <w:t xml:space="preserve">* Executive Committee Elections – Robert McClanahan 15 min </w:t>
      </w:r>
    </w:p>
    <w:p w:rsidR="000E6974" w:rsidRDefault="000E6974" w:rsidP="00C26503">
      <w:pPr>
        <w:spacing w:after="0" w:line="240" w:lineRule="auto"/>
        <w:rPr>
          <w:rFonts w:ascii="Times New Roman" w:hAnsi="Times New Roman" w:cs="Times New Roman"/>
          <w:sz w:val="23"/>
          <w:szCs w:val="23"/>
        </w:rPr>
      </w:pPr>
    </w:p>
    <w:p w:rsidR="000E6974" w:rsidRDefault="00F24853"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w:t>
      </w:r>
      <w:r w:rsidR="00665190">
        <w:rPr>
          <w:rFonts w:ascii="Times New Roman" w:hAnsi="Times New Roman" w:cs="Times New Roman"/>
          <w:sz w:val="23"/>
          <w:szCs w:val="23"/>
        </w:rPr>
        <w:t xml:space="preserve">6.  </w:t>
      </w:r>
      <w:r w:rsidR="000E6974">
        <w:rPr>
          <w:rFonts w:ascii="Times New Roman" w:hAnsi="Times New Roman" w:cs="Times New Roman"/>
          <w:sz w:val="23"/>
          <w:szCs w:val="23"/>
        </w:rPr>
        <w:t xml:space="preserve">Working Group / Task Force Updates – Barry Lawson 90 min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a. CSSWG – Mark Engels (15 min)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b. Substations Guideline Task Force – Allen </w:t>
      </w:r>
      <w:proofErr w:type="spellStart"/>
      <w:r>
        <w:rPr>
          <w:rFonts w:ascii="Times New Roman" w:hAnsi="Times New Roman" w:cs="Times New Roman"/>
          <w:sz w:val="23"/>
          <w:szCs w:val="23"/>
        </w:rPr>
        <w:t>Klassen</w:t>
      </w:r>
      <w:proofErr w:type="spellEnd"/>
      <w:r>
        <w:rPr>
          <w:rFonts w:ascii="Times New Roman" w:hAnsi="Times New Roman" w:cs="Times New Roman"/>
          <w:sz w:val="23"/>
          <w:szCs w:val="23"/>
        </w:rPr>
        <w:t xml:space="preserve"> (15 min) </w:t>
      </w:r>
    </w:p>
    <w:p w:rsidR="000E6974" w:rsidRDefault="000E6974" w:rsidP="000E6974">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c. </w:t>
      </w:r>
      <w:proofErr w:type="spellStart"/>
      <w:r>
        <w:rPr>
          <w:rFonts w:ascii="Times New Roman" w:hAnsi="Times New Roman" w:cs="Times New Roman"/>
          <w:sz w:val="23"/>
          <w:szCs w:val="23"/>
        </w:rPr>
        <w:t>Pro</w:t>
      </w:r>
      <w:r w:rsidR="00665190">
        <w:rPr>
          <w:rFonts w:ascii="Times New Roman" w:hAnsi="Times New Roman" w:cs="Times New Roman"/>
          <w:sz w:val="23"/>
          <w:szCs w:val="23"/>
        </w:rPr>
        <w:t>.</w:t>
      </w:r>
      <w:r>
        <w:rPr>
          <w:rFonts w:ascii="Times New Roman" w:hAnsi="Times New Roman" w:cs="Times New Roman"/>
          <w:sz w:val="23"/>
          <w:szCs w:val="23"/>
        </w:rPr>
        <w:t>tecting</w:t>
      </w:r>
      <w:proofErr w:type="spellEnd"/>
      <w:r>
        <w:rPr>
          <w:rFonts w:ascii="Times New Roman" w:hAnsi="Times New Roman" w:cs="Times New Roman"/>
          <w:sz w:val="23"/>
          <w:szCs w:val="23"/>
        </w:rPr>
        <w:t xml:space="preserve"> Sensitive Information Guideline Task Force – Nathan Mitchell (15 min) </w:t>
      </w:r>
    </w:p>
    <w:p w:rsidR="000E6974" w:rsidRDefault="000E6974" w:rsidP="00C26503">
      <w:pPr>
        <w:spacing w:after="0" w:line="240" w:lineRule="auto"/>
        <w:rPr>
          <w:rFonts w:ascii="Times New Roman" w:hAnsi="Times New Roman" w:cs="Times New Roman"/>
          <w:sz w:val="23"/>
          <w:szCs w:val="23"/>
        </w:rPr>
      </w:pPr>
    </w:p>
    <w:p w:rsidR="000E6974" w:rsidRDefault="00F24853"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7.  </w:t>
      </w:r>
      <w:r w:rsidR="000E6974">
        <w:rPr>
          <w:rFonts w:ascii="Times New Roman" w:hAnsi="Times New Roman" w:cs="Times New Roman"/>
          <w:sz w:val="23"/>
          <w:szCs w:val="23"/>
        </w:rPr>
        <w:t xml:space="preserve">UA SAR for Remote Access Update – Scott Mix 30 min </w:t>
      </w:r>
    </w:p>
    <w:p w:rsidR="00F24853" w:rsidRDefault="00F24853"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w:t>
      </w:r>
    </w:p>
    <w:p w:rsidR="000E6974" w:rsidRDefault="00F24853"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8.  </w:t>
      </w:r>
      <w:r w:rsidR="000E6974">
        <w:rPr>
          <w:rFonts w:ascii="Times New Roman" w:hAnsi="Times New Roman" w:cs="Times New Roman"/>
          <w:sz w:val="23"/>
          <w:szCs w:val="23"/>
        </w:rPr>
        <w:t xml:space="preserve">Copper Theft Update – Ralph Anderson 15 min </w:t>
      </w:r>
    </w:p>
    <w:p w:rsidR="00F24853" w:rsidRDefault="00F24853" w:rsidP="00C26503">
      <w:pPr>
        <w:spacing w:after="0" w:line="240" w:lineRule="auto"/>
        <w:rPr>
          <w:rFonts w:ascii="Times New Roman" w:hAnsi="Times New Roman" w:cs="Times New Roman"/>
          <w:sz w:val="23"/>
          <w:szCs w:val="23"/>
        </w:rPr>
      </w:pPr>
    </w:p>
    <w:p w:rsidR="000E6974" w:rsidRDefault="00F24853"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  9.  </w:t>
      </w:r>
      <w:r w:rsidR="000E6974">
        <w:rPr>
          <w:rFonts w:ascii="Times New Roman" w:hAnsi="Times New Roman" w:cs="Times New Roman"/>
          <w:sz w:val="23"/>
          <w:szCs w:val="23"/>
        </w:rPr>
        <w:t xml:space="preserve">Advance Persistent Threat – Jim </w:t>
      </w:r>
      <w:proofErr w:type="spellStart"/>
      <w:r w:rsidR="000E6974">
        <w:rPr>
          <w:rFonts w:ascii="Times New Roman" w:hAnsi="Times New Roman" w:cs="Times New Roman"/>
          <w:sz w:val="23"/>
          <w:szCs w:val="23"/>
        </w:rPr>
        <w:t>Brenton</w:t>
      </w:r>
      <w:proofErr w:type="spellEnd"/>
      <w:r w:rsidR="000E6974">
        <w:rPr>
          <w:rFonts w:ascii="Times New Roman" w:hAnsi="Times New Roman" w:cs="Times New Roman"/>
          <w:sz w:val="23"/>
          <w:szCs w:val="23"/>
        </w:rPr>
        <w:t xml:space="preserve"> 15 min </w:t>
      </w:r>
    </w:p>
    <w:p w:rsidR="00F24853" w:rsidRDefault="00F24853" w:rsidP="00C26503">
      <w:pPr>
        <w:spacing w:after="0" w:line="240" w:lineRule="auto"/>
        <w:rPr>
          <w:rFonts w:ascii="Times New Roman" w:hAnsi="Times New Roman" w:cs="Times New Roman"/>
          <w:sz w:val="23"/>
          <w:szCs w:val="23"/>
        </w:rPr>
      </w:pPr>
    </w:p>
    <w:p w:rsidR="000E6974" w:rsidRDefault="00F24853"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10.  </w:t>
      </w:r>
      <w:r w:rsidR="000E6974">
        <w:rPr>
          <w:rFonts w:ascii="Times New Roman" w:hAnsi="Times New Roman" w:cs="Times New Roman"/>
          <w:sz w:val="23"/>
          <w:szCs w:val="23"/>
        </w:rPr>
        <w:t xml:space="preserve">Cyber Security for Energy Delivery Systems (CEDS) Peer Review Workshop Overview – Scott Mix 15 min </w:t>
      </w:r>
    </w:p>
    <w:p w:rsidR="00665190" w:rsidRDefault="00665190" w:rsidP="00C26503">
      <w:pPr>
        <w:spacing w:after="0" w:line="240" w:lineRule="auto"/>
        <w:rPr>
          <w:rFonts w:ascii="Times New Roman" w:hAnsi="Times New Roman" w:cs="Times New Roman"/>
          <w:sz w:val="23"/>
          <w:szCs w:val="23"/>
        </w:rPr>
      </w:pP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11.  </w:t>
      </w:r>
      <w:r w:rsidR="000E6974">
        <w:rPr>
          <w:rFonts w:ascii="Times New Roman" w:hAnsi="Times New Roman" w:cs="Times New Roman"/>
          <w:sz w:val="23"/>
          <w:szCs w:val="23"/>
        </w:rPr>
        <w:t xml:space="preserve">Standards Drafting Team DSR Update – Bob Canada 30 min </w:t>
      </w:r>
    </w:p>
    <w:p w:rsidR="000E6974" w:rsidRDefault="000E6974" w:rsidP="00C26503">
      <w:pPr>
        <w:spacing w:after="0" w:line="240" w:lineRule="auto"/>
        <w:rPr>
          <w:rFonts w:ascii="Times New Roman" w:hAnsi="Times New Roman" w:cs="Times New Roman"/>
          <w:sz w:val="23"/>
          <w:szCs w:val="23"/>
        </w:rPr>
      </w:pP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lastRenderedPageBreak/>
        <w:t xml:space="preserve">12.  </w:t>
      </w:r>
      <w:r w:rsidR="000E6974">
        <w:rPr>
          <w:rFonts w:ascii="Times New Roman" w:hAnsi="Times New Roman" w:cs="Times New Roman"/>
          <w:sz w:val="23"/>
          <w:szCs w:val="23"/>
        </w:rPr>
        <w:t xml:space="preserve">Recent BPS Incidents – Scott Mix 10 min </w:t>
      </w:r>
    </w:p>
    <w:p w:rsidR="00F24853" w:rsidRDefault="00F24853" w:rsidP="00C26503">
      <w:pPr>
        <w:spacing w:after="0" w:line="240" w:lineRule="auto"/>
        <w:rPr>
          <w:b/>
          <w:bCs/>
          <w:sz w:val="23"/>
          <w:szCs w:val="23"/>
        </w:rPr>
      </w:pPr>
    </w:p>
    <w:p w:rsidR="000E6974" w:rsidRDefault="000E6974" w:rsidP="00C26503">
      <w:pPr>
        <w:spacing w:after="0" w:line="240" w:lineRule="auto"/>
        <w:rPr>
          <w:rFonts w:ascii="Times New Roman" w:hAnsi="Times New Roman" w:cs="Times New Roman"/>
          <w:sz w:val="23"/>
          <w:szCs w:val="23"/>
        </w:rPr>
      </w:pPr>
      <w:r>
        <w:rPr>
          <w:b/>
          <w:bCs/>
          <w:sz w:val="23"/>
          <w:szCs w:val="23"/>
        </w:rPr>
        <w:t xml:space="preserve">Agency Reports </w:t>
      </w:r>
      <w:r>
        <w:rPr>
          <w:rFonts w:ascii="Times New Roman" w:hAnsi="Times New Roman" w:cs="Times New Roman"/>
          <w:sz w:val="23"/>
          <w:szCs w:val="23"/>
        </w:rPr>
        <w:t xml:space="preserve">30 min </w:t>
      </w: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13.  </w:t>
      </w:r>
      <w:r w:rsidR="000E6974">
        <w:rPr>
          <w:rFonts w:ascii="Times New Roman" w:hAnsi="Times New Roman" w:cs="Times New Roman"/>
          <w:sz w:val="23"/>
          <w:szCs w:val="23"/>
        </w:rPr>
        <w:t xml:space="preserve">Department of Homeland Security </w:t>
      </w: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14.  </w:t>
      </w:r>
      <w:r w:rsidR="000E6974">
        <w:rPr>
          <w:rFonts w:ascii="Times New Roman" w:hAnsi="Times New Roman" w:cs="Times New Roman"/>
          <w:sz w:val="23"/>
          <w:szCs w:val="23"/>
        </w:rPr>
        <w:t xml:space="preserve">Department of Energy </w:t>
      </w: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15.  </w:t>
      </w:r>
      <w:r w:rsidR="000E6974">
        <w:rPr>
          <w:rFonts w:ascii="Times New Roman" w:hAnsi="Times New Roman" w:cs="Times New Roman"/>
          <w:sz w:val="23"/>
          <w:szCs w:val="23"/>
        </w:rPr>
        <w:t xml:space="preserve">Public Safety Canada / Royal Canadian Mounted Police </w:t>
      </w: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16.  </w:t>
      </w:r>
      <w:r w:rsidR="000E6974">
        <w:rPr>
          <w:rFonts w:ascii="Times New Roman" w:hAnsi="Times New Roman" w:cs="Times New Roman"/>
          <w:sz w:val="23"/>
          <w:szCs w:val="23"/>
        </w:rPr>
        <w:t xml:space="preserve">Federal Energy Regulatory Commission </w:t>
      </w:r>
    </w:p>
    <w:p w:rsidR="000E6974" w:rsidRDefault="000E6974" w:rsidP="00C26503">
      <w:pPr>
        <w:spacing w:after="0" w:line="240" w:lineRule="auto"/>
        <w:rPr>
          <w:rFonts w:ascii="Times New Roman" w:hAnsi="Times New Roman" w:cs="Times New Roman"/>
          <w:sz w:val="23"/>
          <w:szCs w:val="23"/>
        </w:rPr>
      </w:pPr>
    </w:p>
    <w:p w:rsidR="000E6974" w:rsidRDefault="000E6974" w:rsidP="00C26503">
      <w:pPr>
        <w:spacing w:after="0" w:line="240" w:lineRule="auto"/>
        <w:rPr>
          <w:rFonts w:ascii="Times New Roman" w:hAnsi="Times New Roman" w:cs="Times New Roman"/>
          <w:sz w:val="23"/>
          <w:szCs w:val="23"/>
        </w:rPr>
      </w:pPr>
      <w:r>
        <w:rPr>
          <w:b/>
          <w:bCs/>
          <w:sz w:val="23"/>
          <w:szCs w:val="23"/>
        </w:rPr>
        <w:t xml:space="preserve">Closing </w:t>
      </w:r>
      <w:r>
        <w:rPr>
          <w:rFonts w:ascii="Times New Roman" w:hAnsi="Times New Roman" w:cs="Times New Roman"/>
          <w:sz w:val="23"/>
          <w:szCs w:val="23"/>
        </w:rPr>
        <w:t xml:space="preserve">5 min </w:t>
      </w:r>
    </w:p>
    <w:p w:rsidR="000E6974" w:rsidRDefault="00665190"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t xml:space="preserve">17.  </w:t>
      </w:r>
      <w:r w:rsidR="000E6974">
        <w:rPr>
          <w:rFonts w:ascii="Times New Roman" w:hAnsi="Times New Roman" w:cs="Times New Roman"/>
          <w:sz w:val="23"/>
          <w:szCs w:val="23"/>
        </w:rPr>
        <w:t xml:space="preserve">Follow-up Items and Future Actions – Barry Lawson </w:t>
      </w:r>
    </w:p>
    <w:p w:rsidR="000E6974" w:rsidRDefault="00665190" w:rsidP="00C26503">
      <w:pPr>
        <w:spacing w:after="0" w:line="240" w:lineRule="auto"/>
        <w:rPr>
          <w:rFonts w:ascii="Times New Roman" w:hAnsi="Times New Roman" w:cs="Times New Roman"/>
          <w:sz w:val="24"/>
          <w:szCs w:val="24"/>
        </w:rPr>
      </w:pPr>
      <w:r>
        <w:rPr>
          <w:rFonts w:ascii="Times New Roman" w:hAnsi="Times New Roman" w:cs="Times New Roman"/>
          <w:sz w:val="23"/>
          <w:szCs w:val="23"/>
        </w:rPr>
        <w:t xml:space="preserve">18.  </w:t>
      </w:r>
      <w:r w:rsidR="000E6974">
        <w:rPr>
          <w:rFonts w:ascii="Times New Roman" w:hAnsi="Times New Roman" w:cs="Times New Roman"/>
          <w:sz w:val="23"/>
          <w:szCs w:val="23"/>
        </w:rPr>
        <w:t xml:space="preserve">2010 Future Meetings – Scott Mix </w:t>
      </w:r>
      <w:r w:rsidR="000E6974">
        <w:rPr>
          <w:sz w:val="23"/>
          <w:szCs w:val="23"/>
        </w:rPr>
        <w:t xml:space="preserve">• </w:t>
      </w:r>
      <w:r w:rsidR="000E6974">
        <w:rPr>
          <w:rFonts w:ascii="Times New Roman" w:hAnsi="Times New Roman" w:cs="Times New Roman"/>
          <w:sz w:val="23"/>
          <w:szCs w:val="23"/>
        </w:rPr>
        <w:t>December 8–9, 2010 (Tampa, FL)</w:t>
      </w:r>
    </w:p>
    <w:p w:rsidR="000E6974" w:rsidRDefault="000E6974" w:rsidP="00C26503">
      <w:pPr>
        <w:spacing w:after="0" w:line="240" w:lineRule="auto"/>
        <w:rPr>
          <w:rFonts w:ascii="Times New Roman" w:hAnsi="Times New Roman" w:cs="Times New Roman"/>
          <w:sz w:val="24"/>
          <w:szCs w:val="24"/>
        </w:rPr>
      </w:pPr>
    </w:p>
    <w:p w:rsidR="000E6974" w:rsidRDefault="000E6974" w:rsidP="00C26503">
      <w:pPr>
        <w:spacing w:after="0" w:line="240" w:lineRule="auto"/>
        <w:rPr>
          <w:rFonts w:ascii="Times New Roman" w:hAnsi="Times New Roman" w:cs="Times New Roman"/>
          <w:sz w:val="24"/>
          <w:szCs w:val="24"/>
        </w:rPr>
      </w:pPr>
    </w:p>
    <w:p w:rsidR="000E6974" w:rsidRDefault="000E6974" w:rsidP="00C26503">
      <w:pPr>
        <w:spacing w:after="0" w:line="240" w:lineRule="auto"/>
        <w:rPr>
          <w:rFonts w:ascii="Times New Roman" w:hAnsi="Times New Roman" w:cs="Times New Roman"/>
          <w:sz w:val="24"/>
          <w:szCs w:val="24"/>
        </w:rPr>
      </w:pPr>
    </w:p>
    <w:p w:rsidR="000E6974" w:rsidRPr="00707D0C" w:rsidRDefault="000E6974" w:rsidP="00C26503">
      <w:pPr>
        <w:spacing w:after="0" w:line="240" w:lineRule="auto"/>
        <w:rPr>
          <w:rFonts w:ascii="Times New Roman" w:hAnsi="Times New Roman" w:cs="Times New Roman"/>
          <w:b/>
          <w:sz w:val="28"/>
          <w:szCs w:val="28"/>
        </w:rPr>
      </w:pPr>
      <w:r w:rsidRPr="00707D0C">
        <w:rPr>
          <w:rFonts w:ascii="Times New Roman" w:hAnsi="Times New Roman" w:cs="Times New Roman"/>
          <w:b/>
          <w:sz w:val="28"/>
          <w:szCs w:val="28"/>
        </w:rPr>
        <w:t>NERC CIPC/OC/PC JOINT MEETING</w:t>
      </w:r>
    </w:p>
    <w:p w:rsidR="00707D0C" w:rsidRDefault="00707D0C" w:rsidP="00C26503">
      <w:pPr>
        <w:spacing w:after="0" w:line="240" w:lineRule="auto"/>
        <w:rPr>
          <w:sz w:val="28"/>
          <w:szCs w:val="28"/>
        </w:rPr>
      </w:pPr>
      <w:r>
        <w:rPr>
          <w:sz w:val="28"/>
          <w:szCs w:val="28"/>
        </w:rPr>
        <w:t xml:space="preserve">September 14, 2010 | 9 a.m.–noon (Mountain Time) </w:t>
      </w:r>
    </w:p>
    <w:p w:rsidR="00707D0C" w:rsidRDefault="00707D0C" w:rsidP="00C26503">
      <w:pPr>
        <w:spacing w:after="0" w:line="240" w:lineRule="auto"/>
        <w:rPr>
          <w:sz w:val="28"/>
          <w:szCs w:val="28"/>
        </w:rPr>
      </w:pPr>
      <w:proofErr w:type="spellStart"/>
      <w:r>
        <w:rPr>
          <w:sz w:val="28"/>
          <w:szCs w:val="28"/>
        </w:rPr>
        <w:t>Crowne</w:t>
      </w:r>
      <w:proofErr w:type="spellEnd"/>
      <w:r>
        <w:rPr>
          <w:sz w:val="28"/>
          <w:szCs w:val="28"/>
        </w:rPr>
        <w:t xml:space="preserve"> Plaza Denver International Airport </w:t>
      </w:r>
    </w:p>
    <w:p w:rsidR="00707D0C" w:rsidRDefault="00707D0C" w:rsidP="00C26503">
      <w:pPr>
        <w:spacing w:after="0" w:line="240" w:lineRule="auto"/>
        <w:rPr>
          <w:sz w:val="28"/>
          <w:szCs w:val="28"/>
        </w:rPr>
      </w:pPr>
      <w:r>
        <w:rPr>
          <w:sz w:val="28"/>
          <w:szCs w:val="28"/>
        </w:rPr>
        <w:t>15500 E. 40</w:t>
      </w:r>
      <w:r>
        <w:rPr>
          <w:sz w:val="18"/>
          <w:szCs w:val="18"/>
        </w:rPr>
        <w:t xml:space="preserve">th </w:t>
      </w:r>
      <w:r>
        <w:rPr>
          <w:sz w:val="28"/>
          <w:szCs w:val="28"/>
        </w:rPr>
        <w:t xml:space="preserve">Avenue </w:t>
      </w:r>
    </w:p>
    <w:p w:rsidR="00707D0C" w:rsidRDefault="00707D0C" w:rsidP="00C26503">
      <w:pPr>
        <w:spacing w:after="0" w:line="240" w:lineRule="auto"/>
        <w:rPr>
          <w:sz w:val="28"/>
          <w:szCs w:val="28"/>
        </w:rPr>
      </w:pPr>
      <w:r>
        <w:rPr>
          <w:sz w:val="28"/>
          <w:szCs w:val="28"/>
        </w:rPr>
        <w:t xml:space="preserve">Denver, Colorado </w:t>
      </w:r>
    </w:p>
    <w:p w:rsidR="00707D0C" w:rsidRDefault="00707D0C" w:rsidP="00C26503">
      <w:pPr>
        <w:spacing w:after="0" w:line="240" w:lineRule="auto"/>
        <w:rPr>
          <w:sz w:val="28"/>
          <w:szCs w:val="28"/>
        </w:rPr>
      </w:pPr>
    </w:p>
    <w:p w:rsidR="00707D0C" w:rsidRDefault="00707D0C" w:rsidP="00C26503">
      <w:pPr>
        <w:spacing w:after="0" w:line="240" w:lineRule="auto"/>
        <w:rPr>
          <w:rFonts w:ascii="Times New Roman" w:hAnsi="Times New Roman" w:cs="Times New Roman"/>
          <w:i/>
          <w:iCs/>
          <w:sz w:val="23"/>
          <w:szCs w:val="23"/>
        </w:rPr>
      </w:pPr>
      <w:r>
        <w:rPr>
          <w:b/>
          <w:bCs/>
          <w:sz w:val="23"/>
          <w:szCs w:val="23"/>
        </w:rPr>
        <w:t xml:space="preserve">*1. Administrative </w:t>
      </w:r>
      <w:r>
        <w:rPr>
          <w:rFonts w:ascii="Times New Roman" w:hAnsi="Times New Roman" w:cs="Times New Roman"/>
          <w:i/>
          <w:iCs/>
          <w:sz w:val="23"/>
          <w:szCs w:val="23"/>
        </w:rPr>
        <w:t>15 minutes)</w:t>
      </w:r>
    </w:p>
    <w:p w:rsidR="00665190" w:rsidRDefault="00665190" w:rsidP="00665190">
      <w:pPr>
        <w:spacing w:after="0" w:line="240" w:lineRule="auto"/>
        <w:ind w:left="720"/>
        <w:rPr>
          <w:rFonts w:ascii="Times New Roman" w:hAnsi="Times New Roman" w:cs="Times New Roman"/>
          <w:i/>
          <w:iCs/>
          <w:sz w:val="23"/>
          <w:szCs w:val="23"/>
        </w:rPr>
      </w:pPr>
      <w:r>
        <w:rPr>
          <w:sz w:val="23"/>
          <w:szCs w:val="23"/>
        </w:rPr>
        <w:t xml:space="preserve">a. Notice of Public Meeting – Larry </w:t>
      </w:r>
      <w:proofErr w:type="spellStart"/>
      <w:r>
        <w:rPr>
          <w:sz w:val="23"/>
          <w:szCs w:val="23"/>
        </w:rPr>
        <w:t>Kezele</w:t>
      </w:r>
      <w:proofErr w:type="spellEnd"/>
      <w:r>
        <w:rPr>
          <w:sz w:val="23"/>
          <w:szCs w:val="23"/>
        </w:rPr>
        <w:t>, OC Secretary</w:t>
      </w:r>
    </w:p>
    <w:p w:rsidR="00665190" w:rsidRDefault="00665190" w:rsidP="00C26503">
      <w:pPr>
        <w:spacing w:after="0" w:line="240" w:lineRule="auto"/>
        <w:rPr>
          <w:rFonts w:ascii="Times New Roman" w:hAnsi="Times New Roman" w:cs="Times New Roman"/>
          <w:i/>
          <w:iCs/>
          <w:sz w:val="23"/>
          <w:szCs w:val="23"/>
        </w:rPr>
      </w:pPr>
    </w:p>
    <w:p w:rsidR="00707D0C" w:rsidRDefault="00707D0C" w:rsidP="00707D0C">
      <w:pPr>
        <w:spacing w:after="0" w:line="240" w:lineRule="auto"/>
        <w:ind w:left="720"/>
        <w:rPr>
          <w:rFonts w:ascii="Times New Roman" w:hAnsi="Times New Roman" w:cs="Times New Roman"/>
          <w:sz w:val="23"/>
          <w:szCs w:val="23"/>
        </w:rPr>
      </w:pPr>
      <w:r>
        <w:rPr>
          <w:rFonts w:ascii="Times New Roman" w:hAnsi="Times New Roman" w:cs="Times New Roman"/>
          <w:i/>
          <w:iCs/>
          <w:sz w:val="23"/>
          <w:szCs w:val="23"/>
        </w:rPr>
        <w:t xml:space="preserve"> </w:t>
      </w:r>
      <w:r>
        <w:rPr>
          <w:rFonts w:ascii="Times New Roman" w:hAnsi="Times New Roman" w:cs="Times New Roman"/>
          <w:sz w:val="23"/>
          <w:szCs w:val="23"/>
        </w:rPr>
        <w:t xml:space="preserve">b. Welcome and Introductions – Sam </w:t>
      </w:r>
      <w:proofErr w:type="spellStart"/>
      <w:r>
        <w:rPr>
          <w:rFonts w:ascii="Times New Roman" w:hAnsi="Times New Roman" w:cs="Times New Roman"/>
          <w:sz w:val="23"/>
          <w:szCs w:val="23"/>
        </w:rPr>
        <w:t>Holeman</w:t>
      </w:r>
      <w:proofErr w:type="spellEnd"/>
      <w:r>
        <w:rPr>
          <w:rFonts w:ascii="Times New Roman" w:hAnsi="Times New Roman" w:cs="Times New Roman"/>
          <w:sz w:val="23"/>
          <w:szCs w:val="23"/>
        </w:rPr>
        <w:t xml:space="preserve">, OC Chair </w:t>
      </w:r>
    </w:p>
    <w:p w:rsidR="00707D0C" w:rsidRDefault="00707D0C" w:rsidP="00707D0C">
      <w:pPr>
        <w:spacing w:after="0" w:line="240" w:lineRule="auto"/>
        <w:ind w:left="720"/>
        <w:rPr>
          <w:rFonts w:ascii="Times New Roman" w:hAnsi="Times New Roman" w:cs="Times New Roman"/>
          <w:sz w:val="23"/>
          <w:szCs w:val="23"/>
        </w:rPr>
      </w:pPr>
    </w:p>
    <w:p w:rsidR="00707D0C" w:rsidRDefault="00707D0C" w:rsidP="00707D0C">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 xml:space="preserve">c. NERC Antitrust Guidelines (attached) – Larry </w:t>
      </w:r>
      <w:proofErr w:type="spellStart"/>
      <w:r>
        <w:rPr>
          <w:rFonts w:ascii="Times New Roman" w:hAnsi="Times New Roman" w:cs="Times New Roman"/>
          <w:sz w:val="23"/>
          <w:szCs w:val="23"/>
        </w:rPr>
        <w:t>Kezele</w:t>
      </w:r>
      <w:proofErr w:type="spellEnd"/>
      <w:r>
        <w:rPr>
          <w:rFonts w:ascii="Times New Roman" w:hAnsi="Times New Roman" w:cs="Times New Roman"/>
          <w:sz w:val="23"/>
          <w:szCs w:val="23"/>
        </w:rPr>
        <w:t xml:space="preserve">, OC Secretary </w:t>
      </w:r>
    </w:p>
    <w:p w:rsidR="00707D0C" w:rsidRDefault="00707D0C" w:rsidP="00C26503">
      <w:pPr>
        <w:spacing w:after="0" w:line="240" w:lineRule="auto"/>
        <w:rPr>
          <w:rFonts w:ascii="Times New Roman" w:hAnsi="Times New Roman" w:cs="Times New Roman"/>
          <w:sz w:val="23"/>
          <w:szCs w:val="23"/>
        </w:rPr>
      </w:pPr>
    </w:p>
    <w:p w:rsidR="00707D0C" w:rsidRDefault="00707D0C" w:rsidP="00C26503">
      <w:pPr>
        <w:spacing w:after="0" w:line="240" w:lineRule="auto"/>
        <w:rPr>
          <w:b/>
          <w:bCs/>
          <w:sz w:val="23"/>
          <w:szCs w:val="23"/>
        </w:rPr>
      </w:pPr>
      <w:r>
        <w:rPr>
          <w:b/>
          <w:bCs/>
          <w:sz w:val="23"/>
          <w:szCs w:val="23"/>
        </w:rPr>
        <w:t>*2. Presentations Topic Presenter</w:t>
      </w:r>
    </w:p>
    <w:p w:rsidR="00707D0C" w:rsidRDefault="00707D0C" w:rsidP="00707D0C">
      <w:pPr>
        <w:spacing w:after="0" w:line="240" w:lineRule="auto"/>
        <w:ind w:left="720"/>
        <w:rPr>
          <w:rFonts w:ascii="Times New Roman" w:hAnsi="Times New Roman" w:cs="Times New Roman"/>
          <w:i/>
          <w:iCs/>
          <w:sz w:val="23"/>
          <w:szCs w:val="23"/>
        </w:rPr>
      </w:pPr>
      <w:r>
        <w:rPr>
          <w:b/>
          <w:bCs/>
          <w:sz w:val="23"/>
          <w:szCs w:val="23"/>
        </w:rPr>
        <w:t xml:space="preserve"> </w:t>
      </w:r>
      <w:r>
        <w:rPr>
          <w:rFonts w:ascii="Times New Roman" w:hAnsi="Times New Roman" w:cs="Times New Roman"/>
          <w:sz w:val="23"/>
          <w:szCs w:val="23"/>
        </w:rPr>
        <w:t xml:space="preserve">a. Overview and Next Steps – </w:t>
      </w:r>
      <w:r>
        <w:rPr>
          <w:rFonts w:ascii="Times New Roman" w:hAnsi="Times New Roman" w:cs="Times New Roman"/>
          <w:i/>
          <w:iCs/>
          <w:sz w:val="23"/>
          <w:szCs w:val="23"/>
        </w:rPr>
        <w:t xml:space="preserve">High Impact, Low Frequency Event Risk to the North American Bulk Power System </w:t>
      </w:r>
      <w:r>
        <w:rPr>
          <w:rFonts w:ascii="Times New Roman" w:hAnsi="Times New Roman" w:cs="Times New Roman"/>
          <w:sz w:val="23"/>
          <w:szCs w:val="23"/>
        </w:rPr>
        <w:t xml:space="preserve">Mark </w:t>
      </w:r>
      <w:proofErr w:type="spellStart"/>
      <w:r>
        <w:rPr>
          <w:rFonts w:ascii="Times New Roman" w:hAnsi="Times New Roman" w:cs="Times New Roman"/>
          <w:sz w:val="23"/>
          <w:szCs w:val="23"/>
        </w:rPr>
        <w:t>Lauby</w:t>
      </w:r>
      <w:proofErr w:type="spellEnd"/>
      <w:r>
        <w:rPr>
          <w:rFonts w:ascii="Times New Roman" w:hAnsi="Times New Roman" w:cs="Times New Roman"/>
          <w:sz w:val="23"/>
          <w:szCs w:val="23"/>
        </w:rPr>
        <w:t>, Director of Reliability Assessments and Performance Analysis, NERC (</w:t>
      </w:r>
      <w:r>
        <w:rPr>
          <w:rFonts w:ascii="Times New Roman" w:hAnsi="Times New Roman" w:cs="Times New Roman"/>
          <w:i/>
          <w:iCs/>
          <w:sz w:val="23"/>
          <w:szCs w:val="23"/>
        </w:rPr>
        <w:t xml:space="preserve">25 minutes) </w:t>
      </w:r>
    </w:p>
    <w:p w:rsidR="00707D0C" w:rsidRDefault="00707D0C" w:rsidP="00707D0C">
      <w:pPr>
        <w:spacing w:after="0" w:line="240" w:lineRule="auto"/>
        <w:ind w:left="720"/>
        <w:rPr>
          <w:rFonts w:ascii="Times New Roman" w:hAnsi="Times New Roman" w:cs="Times New Roman"/>
          <w:i/>
          <w:iCs/>
          <w:sz w:val="23"/>
          <w:szCs w:val="23"/>
        </w:rPr>
      </w:pPr>
    </w:p>
    <w:p w:rsidR="00707D0C" w:rsidRDefault="00707D0C" w:rsidP="00707D0C">
      <w:pPr>
        <w:spacing w:after="0" w:line="240" w:lineRule="auto"/>
        <w:ind w:left="720"/>
        <w:rPr>
          <w:rFonts w:ascii="Times New Roman" w:hAnsi="Times New Roman" w:cs="Times New Roman"/>
          <w:i/>
          <w:iCs/>
          <w:sz w:val="23"/>
          <w:szCs w:val="23"/>
        </w:rPr>
      </w:pPr>
      <w:r>
        <w:rPr>
          <w:rFonts w:ascii="Times New Roman" w:hAnsi="Times New Roman" w:cs="Times New Roman"/>
          <w:sz w:val="23"/>
          <w:szCs w:val="23"/>
        </w:rPr>
        <w:t xml:space="preserve">b. Long-Term Reliability Assessment and Post-Seasonal Assessment 2009/2010 Winter Mark </w:t>
      </w:r>
      <w:proofErr w:type="spellStart"/>
      <w:r>
        <w:rPr>
          <w:rFonts w:ascii="Times New Roman" w:hAnsi="Times New Roman" w:cs="Times New Roman"/>
          <w:sz w:val="23"/>
          <w:szCs w:val="23"/>
        </w:rPr>
        <w:t>Lauby</w:t>
      </w:r>
      <w:proofErr w:type="spellEnd"/>
      <w:r>
        <w:rPr>
          <w:rFonts w:ascii="Times New Roman" w:hAnsi="Times New Roman" w:cs="Times New Roman"/>
          <w:sz w:val="23"/>
          <w:szCs w:val="23"/>
        </w:rPr>
        <w:t>, Director of Reliability Assessments and Performance Analysis, NERC (</w:t>
      </w:r>
      <w:r>
        <w:rPr>
          <w:rFonts w:ascii="Times New Roman" w:hAnsi="Times New Roman" w:cs="Times New Roman"/>
          <w:i/>
          <w:iCs/>
          <w:sz w:val="23"/>
          <w:szCs w:val="23"/>
        </w:rPr>
        <w:t>20 minutes)</w:t>
      </w:r>
    </w:p>
    <w:p w:rsidR="00707D0C" w:rsidRDefault="00707D0C" w:rsidP="00707D0C">
      <w:pPr>
        <w:spacing w:after="0" w:line="240" w:lineRule="auto"/>
        <w:ind w:left="720"/>
        <w:rPr>
          <w:rFonts w:ascii="Times New Roman" w:hAnsi="Times New Roman" w:cs="Times New Roman"/>
          <w:i/>
          <w:iCs/>
          <w:sz w:val="23"/>
          <w:szCs w:val="23"/>
        </w:rPr>
      </w:pPr>
    </w:p>
    <w:p w:rsidR="00707D0C" w:rsidRDefault="00707D0C" w:rsidP="00707D0C">
      <w:pPr>
        <w:spacing w:after="0" w:line="240" w:lineRule="auto"/>
        <w:ind w:left="720"/>
        <w:rPr>
          <w:rFonts w:ascii="Times New Roman" w:hAnsi="Times New Roman" w:cs="Times New Roman"/>
          <w:i/>
          <w:iCs/>
          <w:sz w:val="23"/>
          <w:szCs w:val="23"/>
        </w:rPr>
      </w:pPr>
      <w:r>
        <w:rPr>
          <w:rFonts w:ascii="Times New Roman" w:hAnsi="Times New Roman" w:cs="Times New Roman"/>
          <w:i/>
          <w:iCs/>
          <w:sz w:val="23"/>
          <w:szCs w:val="23"/>
        </w:rPr>
        <w:t xml:space="preserve"> </w:t>
      </w:r>
      <w:r>
        <w:rPr>
          <w:rFonts w:ascii="Times New Roman" w:hAnsi="Times New Roman" w:cs="Times New Roman"/>
          <w:sz w:val="23"/>
          <w:szCs w:val="23"/>
        </w:rPr>
        <w:t xml:space="preserve">c. Technical Committee Interaction with the Standards Process and the Standards Work Plan Herb </w:t>
      </w:r>
      <w:proofErr w:type="spellStart"/>
      <w:r>
        <w:rPr>
          <w:rFonts w:ascii="Times New Roman" w:hAnsi="Times New Roman" w:cs="Times New Roman"/>
          <w:sz w:val="23"/>
          <w:szCs w:val="23"/>
        </w:rPr>
        <w:t>Schrayshuen</w:t>
      </w:r>
      <w:proofErr w:type="spellEnd"/>
      <w:r>
        <w:rPr>
          <w:rFonts w:ascii="Times New Roman" w:hAnsi="Times New Roman" w:cs="Times New Roman"/>
          <w:sz w:val="23"/>
          <w:szCs w:val="23"/>
        </w:rPr>
        <w:t>, Vice President and Director of Standards, NERC (</w:t>
      </w:r>
      <w:r>
        <w:rPr>
          <w:rFonts w:ascii="Times New Roman" w:hAnsi="Times New Roman" w:cs="Times New Roman"/>
          <w:i/>
          <w:iCs/>
          <w:sz w:val="23"/>
          <w:szCs w:val="23"/>
        </w:rPr>
        <w:t xml:space="preserve">20 minutes) </w:t>
      </w:r>
    </w:p>
    <w:p w:rsidR="00707D0C" w:rsidRDefault="00707D0C" w:rsidP="00707D0C">
      <w:pPr>
        <w:spacing w:after="0" w:line="240" w:lineRule="auto"/>
        <w:ind w:left="720"/>
        <w:rPr>
          <w:rFonts w:ascii="Times New Roman" w:hAnsi="Times New Roman" w:cs="Times New Roman"/>
          <w:i/>
          <w:iCs/>
          <w:sz w:val="23"/>
          <w:szCs w:val="23"/>
        </w:rPr>
      </w:pPr>
    </w:p>
    <w:p w:rsidR="00707D0C" w:rsidRDefault="00707D0C" w:rsidP="00707D0C">
      <w:pPr>
        <w:spacing w:after="0" w:line="240" w:lineRule="auto"/>
        <w:ind w:left="720"/>
        <w:rPr>
          <w:rFonts w:ascii="Times New Roman" w:hAnsi="Times New Roman" w:cs="Times New Roman"/>
          <w:sz w:val="23"/>
          <w:szCs w:val="23"/>
        </w:rPr>
      </w:pPr>
      <w:r>
        <w:rPr>
          <w:rFonts w:ascii="Times New Roman" w:hAnsi="Times New Roman" w:cs="Times New Roman"/>
          <w:sz w:val="23"/>
          <w:szCs w:val="23"/>
        </w:rPr>
        <w:t>d. Compliance Performance Measures Greg Pierce, Chairman of CCC’s Performance Measures Task Force (</w:t>
      </w:r>
      <w:r>
        <w:rPr>
          <w:rFonts w:ascii="Times New Roman" w:hAnsi="Times New Roman" w:cs="Times New Roman"/>
          <w:i/>
          <w:iCs/>
          <w:sz w:val="23"/>
          <w:szCs w:val="23"/>
        </w:rPr>
        <w:t>15 minutes</w:t>
      </w:r>
      <w:r>
        <w:rPr>
          <w:rFonts w:ascii="Times New Roman" w:hAnsi="Times New Roman" w:cs="Times New Roman"/>
          <w:sz w:val="23"/>
          <w:szCs w:val="23"/>
        </w:rPr>
        <w:t xml:space="preserve">) </w:t>
      </w:r>
    </w:p>
    <w:p w:rsidR="00707D0C" w:rsidRDefault="00707D0C" w:rsidP="00707D0C">
      <w:pPr>
        <w:spacing w:after="0" w:line="240" w:lineRule="auto"/>
        <w:ind w:left="720"/>
        <w:rPr>
          <w:rFonts w:ascii="Times New Roman" w:hAnsi="Times New Roman" w:cs="Times New Roman"/>
          <w:sz w:val="23"/>
          <w:szCs w:val="23"/>
        </w:rPr>
      </w:pPr>
    </w:p>
    <w:p w:rsidR="00707D0C" w:rsidRDefault="00707D0C" w:rsidP="00707D0C">
      <w:pPr>
        <w:spacing w:after="0" w:line="240" w:lineRule="auto"/>
        <w:ind w:left="720"/>
        <w:rPr>
          <w:rFonts w:ascii="Times New Roman" w:hAnsi="Times New Roman" w:cs="Times New Roman"/>
          <w:i/>
          <w:iCs/>
          <w:sz w:val="23"/>
          <w:szCs w:val="23"/>
        </w:rPr>
      </w:pPr>
      <w:r>
        <w:rPr>
          <w:rFonts w:ascii="Times New Roman" w:hAnsi="Times New Roman" w:cs="Times New Roman"/>
          <w:sz w:val="23"/>
          <w:szCs w:val="23"/>
        </w:rPr>
        <w:t>e. CIP-002-4 (Cyber Security – BES Cyber System Categorization – current status Scott Mix, CIP Technical Manager, NERC (</w:t>
      </w:r>
      <w:r>
        <w:rPr>
          <w:rFonts w:ascii="Times New Roman" w:hAnsi="Times New Roman" w:cs="Times New Roman"/>
          <w:i/>
          <w:iCs/>
          <w:sz w:val="23"/>
          <w:szCs w:val="23"/>
        </w:rPr>
        <w:t xml:space="preserve">20 minutes) </w:t>
      </w:r>
    </w:p>
    <w:p w:rsidR="00707D0C" w:rsidRDefault="00707D0C" w:rsidP="00707D0C">
      <w:pPr>
        <w:spacing w:after="0" w:line="240" w:lineRule="auto"/>
        <w:ind w:left="720"/>
        <w:rPr>
          <w:rFonts w:ascii="Times New Roman" w:hAnsi="Times New Roman" w:cs="Times New Roman"/>
          <w:i/>
          <w:iCs/>
          <w:sz w:val="23"/>
          <w:szCs w:val="23"/>
        </w:rPr>
      </w:pPr>
    </w:p>
    <w:p w:rsidR="00707D0C" w:rsidRDefault="00707D0C" w:rsidP="00707D0C">
      <w:pPr>
        <w:spacing w:after="0" w:line="240" w:lineRule="auto"/>
        <w:ind w:left="720"/>
        <w:rPr>
          <w:rFonts w:ascii="Times New Roman" w:hAnsi="Times New Roman" w:cs="Times New Roman"/>
          <w:i/>
          <w:iCs/>
          <w:sz w:val="23"/>
          <w:szCs w:val="23"/>
        </w:rPr>
      </w:pPr>
      <w:r>
        <w:rPr>
          <w:rFonts w:ascii="Times New Roman" w:hAnsi="Times New Roman" w:cs="Times New Roman"/>
          <w:sz w:val="23"/>
          <w:szCs w:val="23"/>
        </w:rPr>
        <w:t>f. ERO Event Analysis Process Tom Galloway, Senior Vice President and Chief Reliability Officer, NERC (</w:t>
      </w:r>
      <w:r>
        <w:rPr>
          <w:rFonts w:ascii="Times New Roman" w:hAnsi="Times New Roman" w:cs="Times New Roman"/>
          <w:i/>
          <w:iCs/>
          <w:sz w:val="23"/>
          <w:szCs w:val="23"/>
        </w:rPr>
        <w:t xml:space="preserve">20 minutes) </w:t>
      </w:r>
    </w:p>
    <w:p w:rsidR="00707D0C" w:rsidRDefault="00707D0C" w:rsidP="00707D0C">
      <w:pPr>
        <w:spacing w:after="0" w:line="240" w:lineRule="auto"/>
        <w:ind w:left="720"/>
        <w:rPr>
          <w:rFonts w:ascii="Times New Roman" w:hAnsi="Times New Roman" w:cs="Times New Roman"/>
          <w:i/>
          <w:iCs/>
          <w:sz w:val="23"/>
          <w:szCs w:val="23"/>
        </w:rPr>
      </w:pPr>
    </w:p>
    <w:p w:rsidR="00707D0C" w:rsidRDefault="00707D0C" w:rsidP="00707D0C">
      <w:pPr>
        <w:spacing w:after="0" w:line="240" w:lineRule="auto"/>
        <w:ind w:left="720"/>
        <w:rPr>
          <w:rFonts w:ascii="Times New Roman" w:hAnsi="Times New Roman" w:cs="Times New Roman"/>
          <w:i/>
          <w:iCs/>
          <w:sz w:val="23"/>
          <w:szCs w:val="23"/>
        </w:rPr>
      </w:pPr>
      <w:r>
        <w:rPr>
          <w:rFonts w:ascii="Times New Roman" w:hAnsi="Times New Roman" w:cs="Times New Roman"/>
          <w:sz w:val="23"/>
          <w:szCs w:val="23"/>
        </w:rPr>
        <w:t>g. Culture of Reliability Excellence Tom Galloway, Senior Vice President and Chief Reliability Officer, NERC (</w:t>
      </w:r>
      <w:r>
        <w:rPr>
          <w:rFonts w:ascii="Times New Roman" w:hAnsi="Times New Roman" w:cs="Times New Roman"/>
          <w:i/>
          <w:iCs/>
          <w:sz w:val="23"/>
          <w:szCs w:val="23"/>
        </w:rPr>
        <w:t>25 minutes)</w:t>
      </w:r>
    </w:p>
    <w:p w:rsidR="00707D0C" w:rsidRDefault="00707D0C" w:rsidP="00C26503">
      <w:pPr>
        <w:spacing w:after="0" w:line="240" w:lineRule="auto"/>
        <w:rPr>
          <w:rFonts w:ascii="Times New Roman" w:hAnsi="Times New Roman" w:cs="Times New Roman"/>
          <w:i/>
          <w:iCs/>
          <w:sz w:val="23"/>
          <w:szCs w:val="23"/>
        </w:rPr>
      </w:pPr>
    </w:p>
    <w:p w:rsidR="00707D0C" w:rsidRDefault="00707D0C" w:rsidP="00C26503">
      <w:pPr>
        <w:spacing w:after="0" w:line="240" w:lineRule="auto"/>
        <w:rPr>
          <w:rFonts w:ascii="Times New Roman" w:hAnsi="Times New Roman" w:cs="Times New Roman"/>
        </w:rPr>
      </w:pPr>
      <w:r>
        <w:rPr>
          <w:rFonts w:ascii="Times New Roman" w:hAnsi="Times New Roman" w:cs="Times New Roman"/>
          <w:i/>
          <w:iCs/>
          <w:sz w:val="23"/>
          <w:szCs w:val="23"/>
        </w:rPr>
        <w:t xml:space="preserve"> </w:t>
      </w:r>
      <w:r>
        <w:rPr>
          <w:rFonts w:ascii="Times New Roman" w:hAnsi="Times New Roman" w:cs="Times New Roman"/>
          <w:sz w:val="23"/>
          <w:szCs w:val="23"/>
        </w:rPr>
        <w:t xml:space="preserve">*Background material included </w:t>
      </w:r>
      <w:r>
        <w:rPr>
          <w:b/>
          <w:bCs/>
        </w:rPr>
        <w:t xml:space="preserve">Presentations will be posted by 5:00 p.m. on September 10, 2010 at: </w:t>
      </w:r>
      <w:r>
        <w:rPr>
          <w:rFonts w:ascii="Times New Roman" w:hAnsi="Times New Roman" w:cs="Times New Roman"/>
        </w:rPr>
        <w:t xml:space="preserve">http://www.nerc.com/filez/oc pc </w:t>
      </w:r>
      <w:proofErr w:type="spellStart"/>
      <w:r>
        <w:rPr>
          <w:rFonts w:ascii="Times New Roman" w:hAnsi="Times New Roman" w:cs="Times New Roman"/>
        </w:rPr>
        <w:t>cipc</w:t>
      </w:r>
      <w:proofErr w:type="spellEnd"/>
      <w:r>
        <w:rPr>
          <w:rFonts w:ascii="Times New Roman" w:hAnsi="Times New Roman" w:cs="Times New Roman"/>
        </w:rPr>
        <w:t xml:space="preserve"> min.html </w:t>
      </w:r>
    </w:p>
    <w:p w:rsidR="00707D0C" w:rsidRDefault="00707D0C" w:rsidP="00C26503">
      <w:pPr>
        <w:spacing w:after="0" w:line="240" w:lineRule="auto"/>
        <w:rPr>
          <w:rFonts w:ascii="Times New Roman" w:hAnsi="Times New Roman" w:cs="Times New Roman"/>
        </w:rPr>
      </w:pPr>
    </w:p>
    <w:p w:rsidR="00707D0C" w:rsidRDefault="00707D0C" w:rsidP="00C26503">
      <w:pPr>
        <w:spacing w:after="0" w:line="240" w:lineRule="auto"/>
        <w:rPr>
          <w:rFonts w:ascii="Times New Roman" w:hAnsi="Times New Roman" w:cs="Times New Roman"/>
          <w:sz w:val="23"/>
          <w:szCs w:val="23"/>
        </w:rPr>
      </w:pPr>
      <w:r>
        <w:rPr>
          <w:rFonts w:ascii="Times New Roman" w:hAnsi="Times New Roman" w:cs="Times New Roman"/>
          <w:sz w:val="23"/>
          <w:szCs w:val="23"/>
        </w:rPr>
        <w:lastRenderedPageBreak/>
        <w:t xml:space="preserve">Agenda Item 1.a. OC/PC/CIPC Joint Session September 14, 2010 </w:t>
      </w:r>
    </w:p>
    <w:p w:rsidR="00707D0C" w:rsidRDefault="00707D0C" w:rsidP="00C26503">
      <w:pPr>
        <w:spacing w:after="0" w:line="240" w:lineRule="auto"/>
        <w:rPr>
          <w:rFonts w:ascii="Times New Roman" w:hAnsi="Times New Roman" w:cs="Times New Roman"/>
          <w:sz w:val="23"/>
          <w:szCs w:val="23"/>
        </w:rPr>
      </w:pPr>
    </w:p>
    <w:p w:rsidR="00707D0C" w:rsidRDefault="00707D0C" w:rsidP="00C26503">
      <w:pPr>
        <w:spacing w:after="0" w:line="240" w:lineRule="auto"/>
        <w:rPr>
          <w:rFonts w:ascii="Times New Roman" w:hAnsi="Times New Roman" w:cs="Times New Roman"/>
          <w:sz w:val="23"/>
          <w:szCs w:val="23"/>
        </w:rPr>
      </w:pPr>
    </w:p>
    <w:p w:rsidR="00707D0C" w:rsidRDefault="00707D0C" w:rsidP="00C26503">
      <w:pPr>
        <w:spacing w:after="0" w:line="240" w:lineRule="auto"/>
        <w:rPr>
          <w:rFonts w:ascii="Times New Roman" w:hAnsi="Times New Roman" w:cs="Times New Roman"/>
          <w:sz w:val="24"/>
          <w:szCs w:val="24"/>
        </w:rPr>
      </w:pPr>
    </w:p>
    <w:sectPr w:rsidR="00707D0C" w:rsidSect="00707D0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8"/>
  <w:proofState w:spelling="clean"/>
  <w:defaultTabStop w:val="720"/>
  <w:drawingGridHorizontalSpacing w:val="110"/>
  <w:displayHorizontalDrawingGridEvery w:val="2"/>
  <w:characterSpacingControl w:val="doNotCompress"/>
  <w:compat/>
  <w:rsids>
    <w:rsidRoot w:val="00C26503"/>
    <w:rsid w:val="00032C08"/>
    <w:rsid w:val="0005312C"/>
    <w:rsid w:val="000E33DD"/>
    <w:rsid w:val="000E66CB"/>
    <w:rsid w:val="000E6974"/>
    <w:rsid w:val="001F691C"/>
    <w:rsid w:val="002A4610"/>
    <w:rsid w:val="00350E50"/>
    <w:rsid w:val="00383AFA"/>
    <w:rsid w:val="0039621A"/>
    <w:rsid w:val="00430AE0"/>
    <w:rsid w:val="004B58A0"/>
    <w:rsid w:val="005223E3"/>
    <w:rsid w:val="00552246"/>
    <w:rsid w:val="00665190"/>
    <w:rsid w:val="00707D0C"/>
    <w:rsid w:val="007E0140"/>
    <w:rsid w:val="00A43CE2"/>
    <w:rsid w:val="00B27172"/>
    <w:rsid w:val="00BF6846"/>
    <w:rsid w:val="00C12D65"/>
    <w:rsid w:val="00C26503"/>
    <w:rsid w:val="00DE6FC4"/>
    <w:rsid w:val="00E07C07"/>
    <w:rsid w:val="00E85182"/>
    <w:rsid w:val="00ED6CF5"/>
    <w:rsid w:val="00F24853"/>
    <w:rsid w:val="00FA6B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32"/>
    <w:qFormat/>
    <w:rsid w:val="00C26503"/>
    <w:rPr>
      <w:b/>
      <w:bCs/>
      <w:smallCaps/>
      <w:color w:val="C0504D" w:themeColor="accent2"/>
      <w:spacing w:val="5"/>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4</Pages>
  <Words>1071</Words>
  <Characters>6107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City of Garland</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13</cp:revision>
  <dcterms:created xsi:type="dcterms:W3CDTF">2010-09-08T14:16:00Z</dcterms:created>
  <dcterms:modified xsi:type="dcterms:W3CDTF">2010-09-09T02:05:00Z</dcterms:modified>
</cp:coreProperties>
</file>