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78B" w:rsidRPr="00F51477" w:rsidRDefault="00F51477" w:rsidP="00F51477">
      <w:pPr>
        <w:jc w:val="center"/>
        <w:rPr>
          <w:sz w:val="28"/>
          <w:szCs w:val="28"/>
        </w:rPr>
      </w:pPr>
      <w:r w:rsidRPr="00F51477">
        <w:rPr>
          <w:sz w:val="28"/>
          <w:szCs w:val="28"/>
        </w:rPr>
        <w:t xml:space="preserve">Planning Working </w:t>
      </w:r>
      <w:r w:rsidR="00311E34">
        <w:rPr>
          <w:sz w:val="28"/>
          <w:szCs w:val="28"/>
        </w:rPr>
        <w:t xml:space="preserve">Group (PLWG) </w:t>
      </w:r>
      <w:r w:rsidRPr="00F51477">
        <w:rPr>
          <w:sz w:val="28"/>
          <w:szCs w:val="28"/>
        </w:rPr>
        <w:t>Report</w:t>
      </w:r>
    </w:p>
    <w:p w:rsidR="00F51477" w:rsidRDefault="00742C7E" w:rsidP="00F51477">
      <w:pPr>
        <w:jc w:val="center"/>
        <w:rPr>
          <w:sz w:val="28"/>
          <w:szCs w:val="28"/>
        </w:rPr>
      </w:pPr>
      <w:r>
        <w:rPr>
          <w:sz w:val="28"/>
          <w:szCs w:val="28"/>
        </w:rPr>
        <w:t xml:space="preserve">June </w:t>
      </w:r>
      <w:r w:rsidR="00F51477" w:rsidRPr="00F51477">
        <w:rPr>
          <w:sz w:val="28"/>
          <w:szCs w:val="28"/>
        </w:rPr>
        <w:t>1</w:t>
      </w:r>
      <w:r>
        <w:rPr>
          <w:sz w:val="28"/>
          <w:szCs w:val="28"/>
        </w:rPr>
        <w:t>0</w:t>
      </w:r>
      <w:r w:rsidR="00F51477" w:rsidRPr="00F51477">
        <w:rPr>
          <w:sz w:val="28"/>
          <w:szCs w:val="28"/>
        </w:rPr>
        <w:t>, 2010 ROS Meeting</w:t>
      </w:r>
    </w:p>
    <w:p w:rsidR="006E0FFA" w:rsidRPr="00C946BB" w:rsidRDefault="00F51477" w:rsidP="006E0FFA">
      <w:pPr>
        <w:pStyle w:val="ListParagraph"/>
        <w:numPr>
          <w:ilvl w:val="0"/>
          <w:numId w:val="1"/>
        </w:numPr>
        <w:rPr>
          <w:sz w:val="24"/>
          <w:szCs w:val="24"/>
        </w:rPr>
      </w:pPr>
      <w:r>
        <w:rPr>
          <w:sz w:val="24"/>
          <w:szCs w:val="24"/>
        </w:rPr>
        <w:t xml:space="preserve">The PLWG met on </w:t>
      </w:r>
      <w:r w:rsidR="00742C7E">
        <w:rPr>
          <w:sz w:val="24"/>
          <w:szCs w:val="24"/>
        </w:rPr>
        <w:t>May</w:t>
      </w:r>
      <w:r>
        <w:rPr>
          <w:sz w:val="24"/>
          <w:szCs w:val="24"/>
        </w:rPr>
        <w:t xml:space="preserve"> </w:t>
      </w:r>
      <w:r w:rsidR="00742C7E">
        <w:rPr>
          <w:sz w:val="24"/>
          <w:szCs w:val="24"/>
        </w:rPr>
        <w:t>20</w:t>
      </w:r>
      <w:r w:rsidR="00E83B64">
        <w:rPr>
          <w:sz w:val="24"/>
          <w:szCs w:val="24"/>
        </w:rPr>
        <w:t xml:space="preserve"> at the </w:t>
      </w:r>
      <w:r w:rsidR="00742C7E">
        <w:rPr>
          <w:sz w:val="24"/>
          <w:szCs w:val="24"/>
        </w:rPr>
        <w:t xml:space="preserve">LCRA </w:t>
      </w:r>
      <w:r w:rsidR="00742C7E">
        <w:t>TSC System Operations Control Center</w:t>
      </w:r>
      <w:r w:rsidR="007A28D2">
        <w:t>.</w:t>
      </w:r>
    </w:p>
    <w:p w:rsidR="00C946BB" w:rsidRPr="006E0FFA" w:rsidRDefault="00C946BB" w:rsidP="00C946BB">
      <w:pPr>
        <w:pStyle w:val="ListParagraph"/>
        <w:rPr>
          <w:sz w:val="24"/>
          <w:szCs w:val="24"/>
        </w:rPr>
      </w:pPr>
    </w:p>
    <w:p w:rsidR="00C946BB" w:rsidRPr="00C946BB" w:rsidRDefault="006E0FFA" w:rsidP="00C946BB">
      <w:pPr>
        <w:pStyle w:val="ListParagraph"/>
        <w:numPr>
          <w:ilvl w:val="0"/>
          <w:numId w:val="1"/>
        </w:numPr>
        <w:rPr>
          <w:sz w:val="24"/>
          <w:szCs w:val="24"/>
        </w:rPr>
      </w:pPr>
      <w:r w:rsidRPr="00C946BB">
        <w:rPr>
          <w:sz w:val="24"/>
          <w:szCs w:val="24"/>
        </w:rPr>
        <w:t>Yvette Landin of ERCOT Market Rules will assist PLWG with drafting Planning Guides</w:t>
      </w:r>
      <w:r w:rsidR="00F51477" w:rsidRPr="00C946BB">
        <w:rPr>
          <w:sz w:val="24"/>
          <w:szCs w:val="24"/>
        </w:rPr>
        <w:t>.</w:t>
      </w:r>
    </w:p>
    <w:p w:rsidR="00F51477" w:rsidRPr="006E0FFA" w:rsidRDefault="00F51477" w:rsidP="00C946BB">
      <w:pPr>
        <w:pStyle w:val="ListParagraph"/>
        <w:rPr>
          <w:sz w:val="24"/>
          <w:szCs w:val="24"/>
        </w:rPr>
      </w:pPr>
      <w:r w:rsidRPr="006E0FFA">
        <w:rPr>
          <w:sz w:val="24"/>
          <w:szCs w:val="24"/>
        </w:rPr>
        <w:t xml:space="preserve"> </w:t>
      </w:r>
    </w:p>
    <w:p w:rsidR="007A28D2" w:rsidRDefault="006E0FFA" w:rsidP="006E0FFA">
      <w:pPr>
        <w:pStyle w:val="ListParagraph"/>
        <w:numPr>
          <w:ilvl w:val="0"/>
          <w:numId w:val="1"/>
        </w:numPr>
        <w:rPr>
          <w:sz w:val="24"/>
          <w:szCs w:val="24"/>
        </w:rPr>
      </w:pPr>
      <w:r>
        <w:rPr>
          <w:sz w:val="24"/>
          <w:szCs w:val="24"/>
        </w:rPr>
        <w:t>Change Process section is first priority</w:t>
      </w:r>
      <w:r w:rsidR="007A28D2">
        <w:rPr>
          <w:sz w:val="24"/>
          <w:szCs w:val="24"/>
        </w:rPr>
        <w:t xml:space="preserve"> for the Planning </w:t>
      </w:r>
      <w:r w:rsidR="00A550D8">
        <w:rPr>
          <w:sz w:val="24"/>
          <w:szCs w:val="24"/>
        </w:rPr>
        <w:t>G</w:t>
      </w:r>
      <w:r w:rsidR="007A28D2">
        <w:rPr>
          <w:sz w:val="24"/>
          <w:szCs w:val="24"/>
        </w:rPr>
        <w:t>uides</w:t>
      </w:r>
      <w:r>
        <w:rPr>
          <w:sz w:val="24"/>
          <w:szCs w:val="24"/>
        </w:rPr>
        <w:t>. This section was submitted to ERCOT for posting and comments on 6-2-10</w:t>
      </w:r>
      <w:r w:rsidR="007A28D2">
        <w:rPr>
          <w:sz w:val="24"/>
          <w:szCs w:val="24"/>
        </w:rPr>
        <w:t xml:space="preserve"> with a request for designation as urgent to allow ROS approval vote at June 25</w:t>
      </w:r>
      <w:r w:rsidR="007A28D2" w:rsidRPr="007A28D2">
        <w:rPr>
          <w:sz w:val="24"/>
          <w:szCs w:val="24"/>
          <w:vertAlign w:val="superscript"/>
        </w:rPr>
        <w:t>th</w:t>
      </w:r>
      <w:r w:rsidR="007A28D2">
        <w:rPr>
          <w:sz w:val="24"/>
          <w:szCs w:val="24"/>
        </w:rPr>
        <w:t xml:space="preserve"> ROS meeting.</w:t>
      </w:r>
    </w:p>
    <w:p w:rsidR="00C946BB" w:rsidRDefault="00C946BB" w:rsidP="00C946BB">
      <w:pPr>
        <w:pStyle w:val="ListParagraph"/>
        <w:rPr>
          <w:sz w:val="24"/>
          <w:szCs w:val="24"/>
        </w:rPr>
      </w:pPr>
    </w:p>
    <w:p w:rsidR="00F51477" w:rsidRDefault="007A28D2" w:rsidP="006E0FFA">
      <w:pPr>
        <w:pStyle w:val="ListParagraph"/>
        <w:numPr>
          <w:ilvl w:val="0"/>
          <w:numId w:val="1"/>
        </w:numPr>
        <w:rPr>
          <w:sz w:val="24"/>
          <w:szCs w:val="24"/>
        </w:rPr>
      </w:pPr>
      <w:r>
        <w:rPr>
          <w:sz w:val="24"/>
          <w:szCs w:val="24"/>
        </w:rPr>
        <w:t xml:space="preserve"> A WebEx conference call is scheduled for 13:30 on 6-14-10 to resolve comments on the Change Process.</w:t>
      </w:r>
    </w:p>
    <w:p w:rsidR="00C946BB" w:rsidRPr="00C946BB" w:rsidRDefault="00C946BB" w:rsidP="00C946BB">
      <w:pPr>
        <w:pStyle w:val="ListParagraph"/>
        <w:rPr>
          <w:sz w:val="24"/>
          <w:szCs w:val="24"/>
        </w:rPr>
      </w:pPr>
    </w:p>
    <w:p w:rsidR="00C946BB" w:rsidRDefault="007A28D2" w:rsidP="00C946BB">
      <w:pPr>
        <w:pStyle w:val="ListParagraph"/>
        <w:numPr>
          <w:ilvl w:val="0"/>
          <w:numId w:val="1"/>
        </w:numPr>
        <w:rPr>
          <w:sz w:val="24"/>
          <w:szCs w:val="24"/>
        </w:rPr>
      </w:pPr>
      <w:r>
        <w:rPr>
          <w:sz w:val="24"/>
          <w:szCs w:val="24"/>
        </w:rPr>
        <w:t>The approved Change Process will be used for approving the rest of the Planning Guides.</w:t>
      </w:r>
    </w:p>
    <w:p w:rsidR="00C946BB" w:rsidRPr="00C946BB" w:rsidRDefault="00C946BB" w:rsidP="00C946BB">
      <w:pPr>
        <w:pStyle w:val="ListParagraph"/>
        <w:rPr>
          <w:sz w:val="24"/>
          <w:szCs w:val="24"/>
        </w:rPr>
      </w:pPr>
    </w:p>
    <w:p w:rsidR="007A28D2" w:rsidRDefault="007A28D2" w:rsidP="006E0FFA">
      <w:pPr>
        <w:pStyle w:val="ListParagraph"/>
        <w:numPr>
          <w:ilvl w:val="0"/>
          <w:numId w:val="1"/>
        </w:numPr>
        <w:rPr>
          <w:sz w:val="24"/>
          <w:szCs w:val="24"/>
        </w:rPr>
      </w:pPr>
      <w:r>
        <w:rPr>
          <w:sz w:val="24"/>
          <w:szCs w:val="24"/>
        </w:rPr>
        <w:t xml:space="preserve">The Group agreed to set a target date of Dec. 1, 2010 for approval of the remaining revision </w:t>
      </w:r>
      <w:r w:rsidR="00A550D8">
        <w:rPr>
          <w:sz w:val="24"/>
          <w:szCs w:val="24"/>
        </w:rPr>
        <w:t>1</w:t>
      </w:r>
      <w:r>
        <w:rPr>
          <w:sz w:val="24"/>
          <w:szCs w:val="24"/>
        </w:rPr>
        <w:t xml:space="preserve"> (minimal changes) sections of the Planning Guides.</w:t>
      </w:r>
    </w:p>
    <w:p w:rsidR="00C946BB" w:rsidRPr="00C946BB" w:rsidRDefault="00C946BB" w:rsidP="00C946BB">
      <w:pPr>
        <w:pStyle w:val="ListParagraph"/>
        <w:rPr>
          <w:sz w:val="24"/>
          <w:szCs w:val="24"/>
        </w:rPr>
      </w:pPr>
    </w:p>
    <w:p w:rsidR="007A28D2" w:rsidRPr="002D3A19" w:rsidRDefault="007A28D2" w:rsidP="006E0FFA">
      <w:pPr>
        <w:pStyle w:val="ListParagraph"/>
        <w:numPr>
          <w:ilvl w:val="0"/>
          <w:numId w:val="1"/>
        </w:numPr>
        <w:rPr>
          <w:sz w:val="24"/>
          <w:szCs w:val="24"/>
        </w:rPr>
      </w:pPr>
      <w:r>
        <w:rPr>
          <w:sz w:val="24"/>
          <w:szCs w:val="24"/>
        </w:rPr>
        <w:t>The PLWG agree</w:t>
      </w:r>
      <w:r w:rsidR="002D3A19">
        <w:rPr>
          <w:sz w:val="24"/>
          <w:szCs w:val="24"/>
        </w:rPr>
        <w:t>d</w:t>
      </w:r>
      <w:r>
        <w:rPr>
          <w:sz w:val="24"/>
          <w:szCs w:val="24"/>
        </w:rPr>
        <w:t xml:space="preserve"> to </w:t>
      </w:r>
      <w:r w:rsidR="003865D2">
        <w:rPr>
          <w:sz w:val="24"/>
          <w:szCs w:val="24"/>
        </w:rPr>
        <w:t xml:space="preserve">recommend that the Planning Guide Revisions approval be at the ROS and TAC levels similar to Operating Guides. </w:t>
      </w:r>
      <w:r w:rsidR="003865D2">
        <w:t>ERCOT Staff recommended that portions of the Planning Guide that require Board approval should be removed from the Planning Guide and submitted for inclusion in the Nodal Protocols (thru the NPRR process).   However, one of the main reasons for creating the Planning Guides was to place all planning related documentation in one document. This issue has not been resolved.</w:t>
      </w:r>
    </w:p>
    <w:p w:rsidR="002D3A19" w:rsidRPr="002D3A19" w:rsidRDefault="002D3A19" w:rsidP="002D3A19">
      <w:pPr>
        <w:pStyle w:val="ListParagraph"/>
        <w:rPr>
          <w:sz w:val="24"/>
          <w:szCs w:val="24"/>
        </w:rPr>
      </w:pPr>
    </w:p>
    <w:p w:rsidR="002D3A19" w:rsidRPr="00C946BB" w:rsidRDefault="002D3A19" w:rsidP="006E0FFA">
      <w:pPr>
        <w:pStyle w:val="ListParagraph"/>
        <w:numPr>
          <w:ilvl w:val="0"/>
          <w:numId w:val="1"/>
        </w:numPr>
        <w:rPr>
          <w:sz w:val="24"/>
          <w:szCs w:val="24"/>
        </w:rPr>
      </w:pPr>
      <w:r>
        <w:rPr>
          <w:sz w:val="24"/>
          <w:szCs w:val="24"/>
        </w:rPr>
        <w:t>June 10 was set as target date for completing base Planning Guides incorporating existing documents such as the working group procedures, the Planning Charter, and the Generation Interconnection Procedures without changes (Revision 0).</w:t>
      </w:r>
    </w:p>
    <w:p w:rsidR="00C946BB" w:rsidRPr="00C946BB" w:rsidRDefault="00C946BB" w:rsidP="00C946BB">
      <w:pPr>
        <w:pStyle w:val="ListParagraph"/>
        <w:rPr>
          <w:sz w:val="24"/>
          <w:szCs w:val="24"/>
        </w:rPr>
      </w:pPr>
    </w:p>
    <w:p w:rsidR="003865D2" w:rsidRPr="00C946BB" w:rsidRDefault="003865D2" w:rsidP="006E0FFA">
      <w:pPr>
        <w:pStyle w:val="ListParagraph"/>
        <w:numPr>
          <w:ilvl w:val="0"/>
          <w:numId w:val="1"/>
        </w:numPr>
        <w:rPr>
          <w:sz w:val="24"/>
          <w:szCs w:val="24"/>
        </w:rPr>
      </w:pPr>
      <w:r>
        <w:t>July 15th was set as target dates for the SSWG, DWG and SPWG to provide recommended red line changes to their procedures for inclusion in the Planning Guides.</w:t>
      </w:r>
    </w:p>
    <w:p w:rsidR="00C946BB" w:rsidRPr="00C946BB" w:rsidRDefault="00C946BB" w:rsidP="00C946BB">
      <w:pPr>
        <w:pStyle w:val="ListParagraph"/>
        <w:rPr>
          <w:sz w:val="24"/>
          <w:szCs w:val="24"/>
        </w:rPr>
      </w:pPr>
    </w:p>
    <w:p w:rsidR="007A0552" w:rsidRPr="00C946BB" w:rsidRDefault="003865D2" w:rsidP="007A0552">
      <w:pPr>
        <w:pStyle w:val="ListParagraph"/>
        <w:numPr>
          <w:ilvl w:val="0"/>
          <w:numId w:val="1"/>
        </w:numPr>
        <w:rPr>
          <w:sz w:val="24"/>
          <w:szCs w:val="24"/>
        </w:rPr>
      </w:pPr>
      <w:r>
        <w:t>July 15</w:t>
      </w:r>
      <w:r w:rsidRPr="00C946BB">
        <w:rPr>
          <w:vertAlign w:val="superscript"/>
        </w:rPr>
        <w:t>th</w:t>
      </w:r>
      <w:r>
        <w:t xml:space="preserve"> was also set as target date for ERCOT Planning to provide redline of sections </w:t>
      </w:r>
      <w:r w:rsidR="00C946BB">
        <w:t xml:space="preserve">3, 4 and 5 (Planning Charter, Generation Interconnection and Planning Criteria) including </w:t>
      </w:r>
      <w:r>
        <w:t xml:space="preserve">recommendations on text which </w:t>
      </w:r>
      <w:r w:rsidR="00C946BB">
        <w:t>ERCOT Staff recommends as requiring ERCOT BOD approval.</w:t>
      </w:r>
    </w:p>
    <w:p w:rsidR="00C946BB" w:rsidRPr="00C946BB" w:rsidRDefault="00C946BB" w:rsidP="00C946BB">
      <w:pPr>
        <w:pStyle w:val="ListParagraph"/>
        <w:rPr>
          <w:sz w:val="24"/>
          <w:szCs w:val="24"/>
        </w:rPr>
      </w:pPr>
    </w:p>
    <w:p w:rsidR="007A0552" w:rsidRPr="002D3A19" w:rsidRDefault="00842355" w:rsidP="007A0552">
      <w:pPr>
        <w:pStyle w:val="ListParagraph"/>
        <w:numPr>
          <w:ilvl w:val="0"/>
          <w:numId w:val="1"/>
        </w:numPr>
        <w:rPr>
          <w:sz w:val="24"/>
          <w:szCs w:val="24"/>
        </w:rPr>
      </w:pPr>
      <w:r>
        <w:rPr>
          <w:sz w:val="24"/>
          <w:szCs w:val="24"/>
        </w:rPr>
        <w:t>The n</w:t>
      </w:r>
      <w:r w:rsidR="00C946BB" w:rsidRPr="002D3A19">
        <w:rPr>
          <w:sz w:val="24"/>
          <w:szCs w:val="24"/>
        </w:rPr>
        <w:t xml:space="preserve">ext regular </w:t>
      </w:r>
      <w:r w:rsidR="002D3A19" w:rsidRPr="002D3A19">
        <w:rPr>
          <w:sz w:val="24"/>
          <w:szCs w:val="24"/>
        </w:rPr>
        <w:t xml:space="preserve">PLWG </w:t>
      </w:r>
      <w:r w:rsidR="00C946BB" w:rsidRPr="002D3A19">
        <w:rPr>
          <w:sz w:val="24"/>
          <w:szCs w:val="24"/>
        </w:rPr>
        <w:t>meeting is scheduled for June 28</w:t>
      </w:r>
      <w:r w:rsidR="00C946BB" w:rsidRPr="002D3A19">
        <w:rPr>
          <w:sz w:val="24"/>
          <w:szCs w:val="24"/>
          <w:vertAlign w:val="superscript"/>
        </w:rPr>
        <w:t>th</w:t>
      </w:r>
      <w:r w:rsidR="00C946BB" w:rsidRPr="002D3A19">
        <w:rPr>
          <w:sz w:val="24"/>
          <w:szCs w:val="24"/>
        </w:rPr>
        <w:t xml:space="preserve"> at the ERCOT Met Center</w:t>
      </w:r>
      <w:r>
        <w:rPr>
          <w:sz w:val="24"/>
          <w:szCs w:val="24"/>
        </w:rPr>
        <w:t>.</w:t>
      </w:r>
    </w:p>
    <w:sectPr w:rsidR="007A0552" w:rsidRPr="002D3A19" w:rsidSect="00CD27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622BC"/>
    <w:multiLevelType w:val="hybridMultilevel"/>
    <w:tmpl w:val="5F84A9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1477"/>
    <w:rsid w:val="00047190"/>
    <w:rsid w:val="000E5886"/>
    <w:rsid w:val="001326DC"/>
    <w:rsid w:val="001E24CD"/>
    <w:rsid w:val="002D3A19"/>
    <w:rsid w:val="00311E34"/>
    <w:rsid w:val="0035287E"/>
    <w:rsid w:val="003865D2"/>
    <w:rsid w:val="003B335C"/>
    <w:rsid w:val="0060536C"/>
    <w:rsid w:val="006E0FFA"/>
    <w:rsid w:val="00742C7E"/>
    <w:rsid w:val="007A0552"/>
    <w:rsid w:val="007A28D2"/>
    <w:rsid w:val="007D47EE"/>
    <w:rsid w:val="00842355"/>
    <w:rsid w:val="00A10F59"/>
    <w:rsid w:val="00A550D8"/>
    <w:rsid w:val="00AA7008"/>
    <w:rsid w:val="00BC6687"/>
    <w:rsid w:val="00C81EDB"/>
    <w:rsid w:val="00C946BB"/>
    <w:rsid w:val="00CD278B"/>
    <w:rsid w:val="00E83B64"/>
    <w:rsid w:val="00F51477"/>
    <w:rsid w:val="00F51E10"/>
    <w:rsid w:val="00FC4A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7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1477"/>
    <w:pPr>
      <w:ind w:left="720"/>
      <w:contextualSpacing/>
    </w:pPr>
  </w:style>
</w:styles>
</file>

<file path=word/webSettings.xml><?xml version="1.0" encoding="utf-8"?>
<w:webSettings xmlns:r="http://schemas.openxmlformats.org/officeDocument/2006/relationships" xmlns:w="http://schemas.openxmlformats.org/wordprocessingml/2006/main">
  <w:divs>
    <w:div w:id="660354938">
      <w:bodyDiv w:val="1"/>
      <w:marLeft w:val="0"/>
      <w:marRight w:val="0"/>
      <w:marTop w:val="0"/>
      <w:marBottom w:val="0"/>
      <w:divBdr>
        <w:top w:val="none" w:sz="0" w:space="0" w:color="auto"/>
        <w:left w:val="none" w:sz="0" w:space="0" w:color="auto"/>
        <w:bottom w:val="none" w:sz="0" w:space="0" w:color="auto"/>
        <w:right w:val="none" w:sz="0" w:space="0" w:color="auto"/>
      </w:divBdr>
    </w:div>
    <w:div w:id="152347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304</Words>
  <Characters>1738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CenterPoint Energy</Company>
  <LinksUpToDate>false</LinksUpToDate>
  <CharactersWithSpaces>2038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Kemper CenterPoint Energy</dc:creator>
  <cp:keywords/>
  <dc:description/>
  <cp:lastModifiedBy>Wayne Kemper CenterPoint Energy</cp:lastModifiedBy>
  <cp:revision>6</cp:revision>
  <dcterms:created xsi:type="dcterms:W3CDTF">2010-06-03T15:34:00Z</dcterms:created>
  <dcterms:modified xsi:type="dcterms:W3CDTF">2010-06-03T19:33:00Z</dcterms:modified>
</cp:coreProperties>
</file>