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26D" w:rsidRPr="00DF59FA" w:rsidRDefault="007A126D"/>
    <w:p w:rsidR="007A126D" w:rsidRPr="00DF59FA" w:rsidRDefault="007A126D"/>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0A0"/>
      </w:tblPr>
      <w:tblGrid>
        <w:gridCol w:w="2095"/>
        <w:gridCol w:w="7481"/>
      </w:tblGrid>
      <w:tr w:rsidR="007A126D" w:rsidRPr="00DF59FA" w:rsidTr="00DF59FA">
        <w:tc>
          <w:tcPr>
            <w:tcW w:w="9576" w:type="dxa"/>
            <w:gridSpan w:val="2"/>
            <w:vAlign w:val="center"/>
          </w:tcPr>
          <w:p w:rsidR="007A126D" w:rsidRPr="00DF59FA" w:rsidRDefault="007A126D" w:rsidP="0026526C">
            <w:pPr>
              <w:rPr>
                <w:rFonts w:cs="Arial"/>
                <w:b/>
              </w:rPr>
            </w:pPr>
            <w:r w:rsidRPr="009D4262">
              <w:rPr>
                <w:rFonts w:cs="Arial"/>
                <w:b/>
              </w:rPr>
              <w:t>SO-03 :  Wind</w:t>
            </w:r>
            <w:r>
              <w:rPr>
                <w:rFonts w:cs="Arial"/>
                <w:b/>
              </w:rPr>
              <w:t>-powered</w:t>
            </w:r>
            <w:r w:rsidRPr="009D4262">
              <w:rPr>
                <w:rFonts w:cs="Arial"/>
                <w:b/>
              </w:rPr>
              <w:t xml:space="preserve"> Generation Response to Down Balancing Instructions </w:t>
            </w:r>
            <w:r>
              <w:rPr>
                <w:rFonts w:cs="Arial"/>
              </w:rPr>
              <w:t xml:space="preserve"> When wind-powered generators receive a down balancing instruction, it became apparent that ERCOT did not have a consistent reference point to base their calculation of the effect of their order.  This problem is a result of the zonal market design and specific software limitations that do not exist in the nodal market.  </w:t>
            </w:r>
            <w:r w:rsidR="0026526C">
              <w:rPr>
                <w:rFonts w:cs="Arial"/>
              </w:rPr>
              <w:t xml:space="preserve"> A process has been completed</w:t>
            </w:r>
            <w:r>
              <w:rPr>
                <w:rFonts w:cs="Arial"/>
              </w:rPr>
              <w:t xml:space="preserve"> requiring all WGRs to update their resource plan every hour and to use the best forecast available.  As time goes on, it is expected that the AWS </w:t>
            </w:r>
            <w:proofErr w:type="spellStart"/>
            <w:r>
              <w:rPr>
                <w:rFonts w:cs="Arial"/>
              </w:rPr>
              <w:t>TrueWind</w:t>
            </w:r>
            <w:proofErr w:type="spellEnd"/>
            <w:r>
              <w:rPr>
                <w:rFonts w:cs="Arial"/>
              </w:rPr>
              <w:t xml:space="preserve"> forecast provided by ERCOT will be the best forecast available.  At the present time, some WGRs have forecasting methods with good track records which are better than the ERCOT forecast for their facility.  During this transition process, the WGR is allowed to use its own forecast unless the ERCOT forecast is better.  Thus the new procedures will improve ERCOT’s ability to calculate the effect of their down balancing instructions in the zonal market without the need for substantial zonal software changes.</w:t>
            </w:r>
          </w:p>
        </w:tc>
      </w:tr>
      <w:tr w:rsidR="007A126D" w:rsidRPr="00DF59FA" w:rsidTr="00DF59FA">
        <w:tc>
          <w:tcPr>
            <w:tcW w:w="2095" w:type="dxa"/>
            <w:vAlign w:val="center"/>
          </w:tcPr>
          <w:p w:rsidR="007A126D" w:rsidRPr="00DF59FA" w:rsidRDefault="007A126D" w:rsidP="00DF59FA">
            <w:pPr>
              <w:rPr>
                <w:rFonts w:cs="Arial"/>
                <w:b/>
              </w:rPr>
            </w:pPr>
            <w:r w:rsidRPr="00DF59FA">
              <w:rPr>
                <w:rFonts w:cs="Arial"/>
                <w:b/>
              </w:rPr>
              <w:t>Priority</w:t>
            </w:r>
          </w:p>
        </w:tc>
        <w:tc>
          <w:tcPr>
            <w:tcW w:w="7481" w:type="dxa"/>
            <w:vAlign w:val="center"/>
          </w:tcPr>
          <w:p w:rsidR="007A126D" w:rsidRPr="00DF59FA" w:rsidRDefault="007A126D" w:rsidP="009D4262">
            <w:pPr>
              <w:rPr>
                <w:rFonts w:cs="Arial"/>
              </w:rPr>
            </w:pPr>
            <w:r w:rsidRPr="00DF59FA">
              <w:rPr>
                <w:rFonts w:cs="Arial"/>
              </w:rPr>
              <w:t>Medium</w:t>
            </w:r>
          </w:p>
        </w:tc>
      </w:tr>
      <w:tr w:rsidR="007A126D" w:rsidRPr="00DF59FA" w:rsidTr="00DF59FA">
        <w:tc>
          <w:tcPr>
            <w:tcW w:w="2095" w:type="dxa"/>
            <w:vMerge w:val="restart"/>
            <w:vAlign w:val="center"/>
          </w:tcPr>
          <w:p w:rsidR="007A126D" w:rsidRPr="00DF59FA" w:rsidRDefault="007A126D" w:rsidP="00DF59FA">
            <w:pPr>
              <w:rPr>
                <w:rFonts w:cs="Arial"/>
                <w:b/>
              </w:rPr>
            </w:pPr>
            <w:r w:rsidRPr="00DF59FA">
              <w:rPr>
                <w:rFonts w:cs="Arial"/>
                <w:b/>
              </w:rPr>
              <w:t>Considerations</w:t>
            </w:r>
          </w:p>
        </w:tc>
        <w:tc>
          <w:tcPr>
            <w:tcW w:w="7481" w:type="dxa"/>
            <w:vAlign w:val="center"/>
          </w:tcPr>
          <w:p w:rsidR="007A126D" w:rsidRPr="00DF59FA" w:rsidRDefault="007A126D" w:rsidP="009D4262">
            <w:pPr>
              <w:rPr>
                <w:rFonts w:cs="Arial"/>
              </w:rPr>
            </w:pPr>
            <w:r w:rsidRPr="00DF59FA">
              <w:rPr>
                <w:rFonts w:cs="Arial"/>
                <w:u w:val="single"/>
              </w:rPr>
              <w:t>Policy</w:t>
            </w:r>
            <w:r w:rsidRPr="00DF59FA">
              <w:rPr>
                <w:rFonts w:cs="Arial"/>
              </w:rPr>
              <w:t xml:space="preserve">:  </w:t>
            </w:r>
            <w:r>
              <w:rPr>
                <w:rFonts w:cs="Arial"/>
              </w:rPr>
              <w:t>None</w:t>
            </w:r>
          </w:p>
        </w:tc>
      </w:tr>
      <w:tr w:rsidR="007A126D" w:rsidRPr="00DF59FA" w:rsidTr="00DF59FA">
        <w:tc>
          <w:tcPr>
            <w:tcW w:w="2095" w:type="dxa"/>
            <w:vMerge/>
            <w:vAlign w:val="center"/>
          </w:tcPr>
          <w:p w:rsidR="007A126D" w:rsidRPr="00DF59FA" w:rsidRDefault="007A126D" w:rsidP="00DF59FA">
            <w:pPr>
              <w:rPr>
                <w:rFonts w:cs="Arial"/>
                <w:b/>
              </w:rPr>
            </w:pPr>
          </w:p>
        </w:tc>
        <w:tc>
          <w:tcPr>
            <w:tcW w:w="7481" w:type="dxa"/>
            <w:vAlign w:val="center"/>
          </w:tcPr>
          <w:p w:rsidR="007A126D" w:rsidRPr="00DF59FA" w:rsidRDefault="007A126D" w:rsidP="00240742">
            <w:pPr>
              <w:rPr>
                <w:rFonts w:cs="Arial"/>
              </w:rPr>
            </w:pPr>
            <w:r w:rsidRPr="00DF59FA">
              <w:rPr>
                <w:rFonts w:cs="Arial"/>
                <w:u w:val="single"/>
              </w:rPr>
              <w:t>Reliability</w:t>
            </w:r>
            <w:r w:rsidRPr="00DF59FA">
              <w:rPr>
                <w:rFonts w:cs="Arial"/>
              </w:rPr>
              <w:t xml:space="preserve">:  </w:t>
            </w:r>
            <w:r>
              <w:rPr>
                <w:rFonts w:cs="Arial"/>
              </w:rPr>
              <w:t xml:space="preserve">ERCOT operations routinely calculates a balancing offset to account for the differences between what the software thinks WGRs are doing and what they are actually doing. Extreme errors in calculating the effects of down balancing instructions can lead to reliability issues.  </w:t>
            </w:r>
          </w:p>
        </w:tc>
      </w:tr>
      <w:tr w:rsidR="007A126D" w:rsidRPr="00DF59FA" w:rsidTr="00DF59FA">
        <w:tc>
          <w:tcPr>
            <w:tcW w:w="2095" w:type="dxa"/>
            <w:vMerge/>
            <w:vAlign w:val="center"/>
          </w:tcPr>
          <w:p w:rsidR="007A126D" w:rsidRPr="00DF59FA" w:rsidRDefault="007A126D" w:rsidP="00DF59FA">
            <w:pPr>
              <w:rPr>
                <w:rFonts w:cs="Arial"/>
                <w:b/>
              </w:rPr>
            </w:pPr>
          </w:p>
        </w:tc>
        <w:tc>
          <w:tcPr>
            <w:tcW w:w="7481" w:type="dxa"/>
            <w:vAlign w:val="center"/>
          </w:tcPr>
          <w:p w:rsidR="007A126D" w:rsidRPr="00DF59FA" w:rsidRDefault="007A126D" w:rsidP="00240742">
            <w:pPr>
              <w:rPr>
                <w:rFonts w:cs="Arial"/>
              </w:rPr>
            </w:pPr>
            <w:r w:rsidRPr="00DF59FA">
              <w:rPr>
                <w:rFonts w:cs="Arial"/>
                <w:u w:val="single"/>
              </w:rPr>
              <w:t>Technical</w:t>
            </w:r>
            <w:r w:rsidRPr="00DF59FA">
              <w:rPr>
                <w:rFonts w:cs="Arial"/>
              </w:rPr>
              <w:t xml:space="preserve">:  </w:t>
            </w:r>
            <w:r>
              <w:rPr>
                <w:rFonts w:cs="Arial"/>
              </w:rPr>
              <w:t>There is no real technical issue; the solution that has been proposed is the most cost effective way to improve results without spending considerable time and money to change software that is about to be replaced.  The nodal software completely resolves this issue.</w:t>
            </w:r>
          </w:p>
        </w:tc>
      </w:tr>
      <w:tr w:rsidR="007A126D" w:rsidRPr="00DF59FA" w:rsidTr="00DF59FA">
        <w:tc>
          <w:tcPr>
            <w:tcW w:w="2095" w:type="dxa"/>
            <w:vMerge/>
            <w:vAlign w:val="center"/>
          </w:tcPr>
          <w:p w:rsidR="007A126D" w:rsidRPr="00DF59FA" w:rsidRDefault="007A126D" w:rsidP="00DF59FA">
            <w:pPr>
              <w:rPr>
                <w:rFonts w:cs="Arial"/>
                <w:b/>
              </w:rPr>
            </w:pPr>
          </w:p>
        </w:tc>
        <w:tc>
          <w:tcPr>
            <w:tcW w:w="7481" w:type="dxa"/>
            <w:vAlign w:val="center"/>
          </w:tcPr>
          <w:p w:rsidR="007A126D" w:rsidRPr="00DF59FA" w:rsidRDefault="007A126D" w:rsidP="00240742">
            <w:pPr>
              <w:rPr>
                <w:rFonts w:cs="Arial"/>
              </w:rPr>
            </w:pPr>
            <w:r w:rsidRPr="00DF59FA">
              <w:rPr>
                <w:rFonts w:cs="Arial"/>
                <w:u w:val="single"/>
              </w:rPr>
              <w:t>Market</w:t>
            </w:r>
            <w:r w:rsidRPr="00DF59FA">
              <w:rPr>
                <w:rFonts w:cs="Arial"/>
              </w:rPr>
              <w:t xml:space="preserve">:  </w:t>
            </w:r>
            <w:r>
              <w:rPr>
                <w:rFonts w:cs="Arial"/>
              </w:rPr>
              <w:t>No market impacts.</w:t>
            </w:r>
          </w:p>
        </w:tc>
      </w:tr>
      <w:tr w:rsidR="007A126D" w:rsidRPr="00DF59FA" w:rsidTr="00DF59FA">
        <w:tc>
          <w:tcPr>
            <w:tcW w:w="2095" w:type="dxa"/>
            <w:vMerge/>
            <w:vAlign w:val="center"/>
          </w:tcPr>
          <w:p w:rsidR="007A126D" w:rsidRPr="00DF59FA" w:rsidRDefault="007A126D" w:rsidP="00DF59FA">
            <w:pPr>
              <w:rPr>
                <w:rFonts w:cs="Arial"/>
                <w:b/>
              </w:rPr>
            </w:pPr>
          </w:p>
        </w:tc>
        <w:tc>
          <w:tcPr>
            <w:tcW w:w="7481" w:type="dxa"/>
            <w:vAlign w:val="center"/>
          </w:tcPr>
          <w:p w:rsidR="007A126D" w:rsidRPr="00DF59FA" w:rsidRDefault="007A126D" w:rsidP="00240742">
            <w:pPr>
              <w:rPr>
                <w:rFonts w:cs="Arial"/>
              </w:rPr>
            </w:pPr>
            <w:r w:rsidRPr="00DF59FA">
              <w:rPr>
                <w:rFonts w:cs="Arial"/>
                <w:u w:val="single"/>
              </w:rPr>
              <w:t>Performance/Compliance</w:t>
            </w:r>
            <w:r w:rsidRPr="00DF59FA">
              <w:rPr>
                <w:rFonts w:cs="Arial"/>
              </w:rPr>
              <w:t xml:space="preserve">:  </w:t>
            </w:r>
            <w:r>
              <w:rPr>
                <w:rFonts w:cs="Arial"/>
              </w:rPr>
              <w:t>This new process imposes new requirements on WGRs.  The requirements are clear and enforceable.</w:t>
            </w:r>
          </w:p>
        </w:tc>
      </w:tr>
      <w:tr w:rsidR="007A126D" w:rsidRPr="00DF59FA" w:rsidTr="00DF59FA">
        <w:tc>
          <w:tcPr>
            <w:tcW w:w="2095" w:type="dxa"/>
            <w:vMerge/>
            <w:vAlign w:val="center"/>
          </w:tcPr>
          <w:p w:rsidR="007A126D" w:rsidRPr="00DF59FA" w:rsidRDefault="007A126D" w:rsidP="00DF59FA">
            <w:pPr>
              <w:rPr>
                <w:rFonts w:cs="Arial"/>
                <w:b/>
              </w:rPr>
            </w:pPr>
          </w:p>
        </w:tc>
        <w:tc>
          <w:tcPr>
            <w:tcW w:w="7481" w:type="dxa"/>
            <w:vAlign w:val="center"/>
          </w:tcPr>
          <w:p w:rsidR="007A126D" w:rsidRPr="00DF59FA" w:rsidRDefault="007A126D" w:rsidP="00240742">
            <w:pPr>
              <w:rPr>
                <w:rFonts w:cs="Arial"/>
              </w:rPr>
            </w:pPr>
            <w:r w:rsidRPr="00DF59FA">
              <w:rPr>
                <w:rFonts w:cs="Arial"/>
                <w:u w:val="single"/>
              </w:rPr>
              <w:t>Cost Allocation</w:t>
            </w:r>
            <w:r w:rsidRPr="00DF59FA">
              <w:rPr>
                <w:rFonts w:cs="Arial"/>
              </w:rPr>
              <w:t xml:space="preserve">:  </w:t>
            </w:r>
            <w:r>
              <w:rPr>
                <w:rFonts w:cs="Arial"/>
              </w:rPr>
              <w:t>No cost allocation issues.</w:t>
            </w:r>
          </w:p>
        </w:tc>
      </w:tr>
      <w:tr w:rsidR="007A126D" w:rsidRPr="00DF59FA" w:rsidTr="00DF59FA">
        <w:tc>
          <w:tcPr>
            <w:tcW w:w="2095" w:type="dxa"/>
            <w:vAlign w:val="center"/>
          </w:tcPr>
          <w:p w:rsidR="007A126D" w:rsidRPr="00DF59FA" w:rsidRDefault="007A126D" w:rsidP="00DF59FA">
            <w:pPr>
              <w:rPr>
                <w:rFonts w:cs="Arial"/>
                <w:b/>
              </w:rPr>
            </w:pPr>
            <w:r w:rsidRPr="00DF59FA">
              <w:rPr>
                <w:rFonts w:cs="Arial"/>
                <w:b/>
              </w:rPr>
              <w:t>Strategy</w:t>
            </w:r>
          </w:p>
        </w:tc>
        <w:tc>
          <w:tcPr>
            <w:tcW w:w="7481" w:type="dxa"/>
            <w:vAlign w:val="center"/>
          </w:tcPr>
          <w:p w:rsidR="007A126D" w:rsidRPr="00DF59FA" w:rsidRDefault="007A126D" w:rsidP="00DF59FA">
            <w:pPr>
              <w:rPr>
                <w:rFonts w:cs="Arial"/>
              </w:rPr>
            </w:pPr>
            <w:r>
              <w:rPr>
                <w:rFonts w:cs="Arial"/>
              </w:rPr>
              <w:t>Develop a workable solution and wait for the nodal market for the full resolution of the issue.</w:t>
            </w:r>
          </w:p>
          <w:p w:rsidR="007A126D" w:rsidRPr="00DF59FA" w:rsidRDefault="007A126D" w:rsidP="00DF59FA">
            <w:pPr>
              <w:rPr>
                <w:rFonts w:cs="Arial"/>
              </w:rPr>
            </w:pPr>
          </w:p>
          <w:p w:rsidR="007A126D" w:rsidRPr="00240742" w:rsidRDefault="007A126D" w:rsidP="00240742">
            <w:pPr>
              <w:rPr>
                <w:rFonts w:cs="Arial"/>
              </w:rPr>
            </w:pPr>
            <w:proofErr w:type="gramStart"/>
            <w:r w:rsidRPr="00DF59FA">
              <w:rPr>
                <w:rFonts w:cs="Arial"/>
                <w:u w:val="single"/>
              </w:rPr>
              <w:t xml:space="preserve">Recommendation </w:t>
            </w:r>
            <w:r>
              <w:rPr>
                <w:rFonts w:cs="Arial"/>
                <w:u w:val="single"/>
              </w:rPr>
              <w:t>:</w:t>
            </w:r>
            <w:proofErr w:type="gramEnd"/>
            <w:r>
              <w:rPr>
                <w:rFonts w:cs="Arial"/>
                <w:u w:val="single"/>
              </w:rPr>
              <w:t xml:space="preserve"> </w:t>
            </w:r>
            <w:r>
              <w:rPr>
                <w:rFonts w:cs="Arial"/>
              </w:rPr>
              <w:t>Require all WGRs to update their resource plan every hour using the best available forecast.</w:t>
            </w:r>
          </w:p>
        </w:tc>
      </w:tr>
      <w:tr w:rsidR="007A126D" w:rsidRPr="00DF59FA" w:rsidTr="00DF59FA">
        <w:tc>
          <w:tcPr>
            <w:tcW w:w="2095" w:type="dxa"/>
            <w:vMerge w:val="restart"/>
            <w:vAlign w:val="center"/>
          </w:tcPr>
          <w:p w:rsidR="007A126D" w:rsidRPr="00DF59FA" w:rsidRDefault="007A126D" w:rsidP="00DF59FA">
            <w:pPr>
              <w:rPr>
                <w:rFonts w:cs="Arial"/>
                <w:b/>
              </w:rPr>
            </w:pPr>
            <w:r w:rsidRPr="00DF59FA">
              <w:rPr>
                <w:rFonts w:cs="Arial"/>
                <w:b/>
              </w:rPr>
              <w:t>Activities</w:t>
            </w:r>
          </w:p>
        </w:tc>
        <w:tc>
          <w:tcPr>
            <w:tcW w:w="7481" w:type="dxa"/>
            <w:vAlign w:val="center"/>
          </w:tcPr>
          <w:p w:rsidR="007A126D" w:rsidRPr="00DF59FA" w:rsidRDefault="007A126D" w:rsidP="00240742">
            <w:pPr>
              <w:rPr>
                <w:rFonts w:cs="Arial"/>
              </w:rPr>
            </w:pPr>
            <w:r w:rsidRPr="00DF59FA">
              <w:rPr>
                <w:rFonts w:cs="Arial"/>
                <w:u w:val="single"/>
              </w:rPr>
              <w:t>ERCOT (E X)</w:t>
            </w:r>
            <w:r w:rsidRPr="00DF59FA">
              <w:rPr>
                <w:rFonts w:cs="Arial"/>
              </w:rPr>
              <w:t xml:space="preserve">:  </w:t>
            </w:r>
            <w:r>
              <w:rPr>
                <w:rFonts w:cs="Arial"/>
              </w:rPr>
              <w:t>Monitor the accuracy of WGR forecasts as needed.</w:t>
            </w:r>
          </w:p>
        </w:tc>
      </w:tr>
      <w:tr w:rsidR="007A126D" w:rsidRPr="00DF59FA" w:rsidTr="00DF59FA">
        <w:tc>
          <w:tcPr>
            <w:tcW w:w="2095" w:type="dxa"/>
            <w:vMerge/>
            <w:vAlign w:val="center"/>
          </w:tcPr>
          <w:p w:rsidR="007A126D" w:rsidRPr="00DF59FA" w:rsidRDefault="007A126D" w:rsidP="00DF59FA">
            <w:pPr>
              <w:rPr>
                <w:rFonts w:cs="Arial"/>
                <w:b/>
              </w:rPr>
            </w:pPr>
          </w:p>
        </w:tc>
        <w:tc>
          <w:tcPr>
            <w:tcW w:w="7481" w:type="dxa"/>
            <w:vAlign w:val="center"/>
          </w:tcPr>
          <w:p w:rsidR="0026526C" w:rsidRDefault="007A126D" w:rsidP="00240742">
            <w:pPr>
              <w:rPr>
                <w:rFonts w:cs="Arial"/>
              </w:rPr>
            </w:pPr>
            <w:r w:rsidRPr="00DF59FA">
              <w:rPr>
                <w:rFonts w:cs="Arial"/>
                <w:u w:val="single"/>
              </w:rPr>
              <w:t>Market Participants (MP X)</w:t>
            </w:r>
            <w:r w:rsidRPr="00DF59FA">
              <w:rPr>
                <w:rFonts w:cs="Arial"/>
              </w:rPr>
              <w:t xml:space="preserve">: </w:t>
            </w:r>
          </w:p>
          <w:p w:rsidR="007A126D" w:rsidRPr="00DF59FA" w:rsidRDefault="007A126D" w:rsidP="00240742">
            <w:pPr>
              <w:rPr>
                <w:rFonts w:cs="Arial"/>
              </w:rPr>
            </w:pPr>
            <w:r w:rsidRPr="00DF59FA">
              <w:rPr>
                <w:rFonts w:cs="Arial"/>
              </w:rPr>
              <w:t xml:space="preserve"> </w:t>
            </w:r>
            <w:r w:rsidRPr="0026526C">
              <w:rPr>
                <w:rFonts w:cs="Arial"/>
                <w:u w:val="single"/>
              </w:rPr>
              <w:t>WGRs</w:t>
            </w:r>
            <w:r>
              <w:rPr>
                <w:rFonts w:cs="Arial"/>
              </w:rPr>
              <w:t xml:space="preserve"> change procedures to insure hourly updates and to insure that the most accurate forecast is being used.</w:t>
            </w:r>
          </w:p>
        </w:tc>
      </w:tr>
      <w:tr w:rsidR="007A126D" w:rsidRPr="00DF59FA" w:rsidTr="00DF59FA">
        <w:tc>
          <w:tcPr>
            <w:tcW w:w="2095" w:type="dxa"/>
            <w:vAlign w:val="center"/>
          </w:tcPr>
          <w:p w:rsidR="007A126D" w:rsidRPr="00DF59FA" w:rsidRDefault="007A126D" w:rsidP="00DF59FA">
            <w:pPr>
              <w:rPr>
                <w:rFonts w:cs="Arial"/>
                <w:b/>
              </w:rPr>
            </w:pPr>
            <w:r w:rsidRPr="00DF59FA">
              <w:rPr>
                <w:rFonts w:cs="Arial"/>
                <w:b/>
              </w:rPr>
              <w:t>Follow-Up</w:t>
            </w:r>
          </w:p>
        </w:tc>
        <w:tc>
          <w:tcPr>
            <w:tcW w:w="7481" w:type="dxa"/>
            <w:vAlign w:val="center"/>
          </w:tcPr>
          <w:p w:rsidR="007A126D" w:rsidRPr="00DF59FA" w:rsidRDefault="007A126D" w:rsidP="00DF59FA">
            <w:pPr>
              <w:rPr>
                <w:rFonts w:cs="Arial"/>
              </w:rPr>
            </w:pPr>
            <w:r>
              <w:rPr>
                <w:rFonts w:cs="Arial"/>
              </w:rPr>
              <w:t>None</w:t>
            </w:r>
          </w:p>
        </w:tc>
      </w:tr>
      <w:tr w:rsidR="007A126D" w:rsidRPr="00DF59FA" w:rsidTr="00DF59FA">
        <w:tc>
          <w:tcPr>
            <w:tcW w:w="2095" w:type="dxa"/>
            <w:vAlign w:val="center"/>
          </w:tcPr>
          <w:p w:rsidR="007A126D" w:rsidRPr="00DF59FA" w:rsidRDefault="007A126D" w:rsidP="00DF59FA">
            <w:pPr>
              <w:rPr>
                <w:rFonts w:cs="Arial"/>
                <w:b/>
              </w:rPr>
            </w:pPr>
            <w:r w:rsidRPr="00DF59FA">
              <w:rPr>
                <w:rFonts w:cs="Arial"/>
                <w:b/>
              </w:rPr>
              <w:lastRenderedPageBreak/>
              <w:t>Schedule</w:t>
            </w:r>
          </w:p>
        </w:tc>
        <w:tc>
          <w:tcPr>
            <w:tcW w:w="7481" w:type="dxa"/>
            <w:vAlign w:val="center"/>
          </w:tcPr>
          <w:p w:rsidR="007A126D" w:rsidRPr="00DF59FA" w:rsidRDefault="007A126D" w:rsidP="00E2348E">
            <w:pPr>
              <w:rPr>
                <w:rFonts w:cs="Arial"/>
              </w:rPr>
            </w:pPr>
            <w:r>
              <w:rPr>
                <w:rFonts w:cs="Arial"/>
              </w:rPr>
              <w:t>9/15/2009 Protocol Revision Request 812 was approved</w:t>
            </w:r>
          </w:p>
        </w:tc>
      </w:tr>
    </w:tbl>
    <w:p w:rsidR="007A126D" w:rsidRPr="00DF59FA" w:rsidRDefault="007A126D"/>
    <w:p w:rsidR="007A126D" w:rsidRPr="00DF59FA" w:rsidRDefault="007A126D"/>
    <w:p w:rsidR="007A126D" w:rsidRPr="00DF59FA" w:rsidRDefault="007A126D"/>
    <w:p w:rsidR="007A126D" w:rsidRPr="00DF59FA" w:rsidRDefault="007A126D"/>
    <w:p w:rsidR="007A126D" w:rsidRPr="00DF59FA" w:rsidRDefault="007A126D"/>
    <w:p w:rsidR="007A126D" w:rsidRPr="00DF59FA" w:rsidRDefault="007A126D"/>
    <w:p w:rsidR="007A126D" w:rsidRPr="00DF59FA" w:rsidRDefault="007A126D"/>
    <w:p w:rsidR="007A126D" w:rsidRPr="00DF59FA" w:rsidRDefault="007A126D"/>
    <w:p w:rsidR="007A126D" w:rsidRPr="00DF59FA" w:rsidRDefault="007A126D"/>
    <w:p w:rsidR="007A126D" w:rsidRPr="00DF59FA" w:rsidRDefault="007A126D"/>
    <w:sectPr w:rsidR="007A126D"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0DF"/>
    <w:rsid w:val="00057946"/>
    <w:rsid w:val="00240742"/>
    <w:rsid w:val="0026526C"/>
    <w:rsid w:val="002F71DF"/>
    <w:rsid w:val="004D4B56"/>
    <w:rsid w:val="00501F22"/>
    <w:rsid w:val="00526BB7"/>
    <w:rsid w:val="005B4A73"/>
    <w:rsid w:val="005E3713"/>
    <w:rsid w:val="006D352A"/>
    <w:rsid w:val="007A126D"/>
    <w:rsid w:val="0086081A"/>
    <w:rsid w:val="008F7A76"/>
    <w:rsid w:val="009B3541"/>
    <w:rsid w:val="009D4262"/>
    <w:rsid w:val="00A91FE0"/>
    <w:rsid w:val="00AA10B1"/>
    <w:rsid w:val="00C870DF"/>
    <w:rsid w:val="00CB1EE4"/>
    <w:rsid w:val="00DF59FA"/>
    <w:rsid w:val="00E07F44"/>
    <w:rsid w:val="00E2348E"/>
    <w:rsid w:val="00ED15D8"/>
    <w:rsid w:val="00EF15C3"/>
    <w:rsid w:val="00F2721D"/>
    <w:rsid w:val="00F526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6081A"/>
    <w:rPr>
      <w:rFonts w:ascii="Tahoma" w:hAnsi="Tahoma" w:cs="Tahoma"/>
      <w:sz w:val="16"/>
      <w:szCs w:val="16"/>
    </w:rPr>
  </w:style>
  <w:style w:type="character" w:customStyle="1" w:styleId="BalloonTextChar">
    <w:name w:val="Balloon Text Char"/>
    <w:basedOn w:val="DefaultParagraphFont"/>
    <w:link w:val="BalloonText"/>
    <w:uiPriority w:val="99"/>
    <w:semiHidden/>
    <w:rsid w:val="00BD20D6"/>
    <w:rPr>
      <w:rFonts w:ascii="Times New Roman" w:eastAsia="Times New Roman" w:hAnsi="Times New Roman" w:cs="Calibri"/>
      <w:sz w:val="0"/>
      <w:szCs w:val="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363</Words>
  <Characters>2074</Characters>
  <Application>Microsoft Office Word</Application>
  <DocSecurity>0</DocSecurity>
  <Lines>17</Lines>
  <Paragraphs>4</Paragraphs>
  <ScaleCrop>false</ScaleCrop>
  <Company>Sony Electronics, Inc.</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SO-03 :  Wind-powered Generation Response to Down Balancing Instructions  When wind-powered generators receive a down balancing instruction, it became apparent that ERCOT did not have a consistent reference point to base their calculation of the effect o</dc:title>
  <dc:creator>Mark J. Bruce</dc:creator>
  <cp:lastModifiedBy>Wind Coalition</cp:lastModifiedBy>
  <cp:revision>4</cp:revision>
  <dcterms:created xsi:type="dcterms:W3CDTF">2010-04-16T15:26:00Z</dcterms:created>
  <dcterms:modified xsi:type="dcterms:W3CDTF">2010-04-17T13:56:00Z</dcterms:modified>
</cp:coreProperties>
</file>