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A28" w:rsidRPr="005B41AB" w:rsidRDefault="005B41AB" w:rsidP="005F4A28">
      <w:pPr>
        <w:spacing w:after="0"/>
        <w:jc w:val="center"/>
        <w:rPr>
          <w:sz w:val="28"/>
          <w:szCs w:val="28"/>
        </w:rPr>
      </w:pPr>
      <w:r w:rsidRPr="005B41AB">
        <w:rPr>
          <w:sz w:val="28"/>
          <w:szCs w:val="28"/>
        </w:rPr>
        <w:t>Draft</w:t>
      </w:r>
      <w:r w:rsidR="002D75FC" w:rsidRPr="005B41AB">
        <w:rPr>
          <w:sz w:val="28"/>
          <w:szCs w:val="28"/>
        </w:rPr>
        <w:t xml:space="preserve"> </w:t>
      </w:r>
      <w:r w:rsidR="005F4A28" w:rsidRPr="005B41AB">
        <w:rPr>
          <w:sz w:val="28"/>
          <w:szCs w:val="28"/>
        </w:rPr>
        <w:t>Planning Guides</w:t>
      </w:r>
      <w:r w:rsidRPr="005B41AB">
        <w:rPr>
          <w:sz w:val="28"/>
          <w:szCs w:val="28"/>
        </w:rPr>
        <w:t xml:space="preserve"> </w:t>
      </w:r>
      <w:r w:rsidR="005F4A28" w:rsidRPr="005B41AB">
        <w:rPr>
          <w:sz w:val="28"/>
          <w:szCs w:val="28"/>
        </w:rPr>
        <w:t>Outline</w:t>
      </w:r>
    </w:p>
    <w:p w:rsidR="005B41AB" w:rsidRDefault="005B41AB" w:rsidP="005F4A28">
      <w:pPr>
        <w:spacing w:after="0"/>
        <w:jc w:val="center"/>
      </w:pPr>
    </w:p>
    <w:p w:rsidR="005F4A28" w:rsidRDefault="005F4A28" w:rsidP="005F4A28">
      <w:pPr>
        <w:pStyle w:val="ListParagraph"/>
        <w:numPr>
          <w:ilvl w:val="0"/>
          <w:numId w:val="1"/>
        </w:numPr>
      </w:pPr>
      <w:r>
        <w:t>Introduction</w:t>
      </w:r>
      <w:r w:rsidR="00EF4CB9">
        <w:t xml:space="preserve"> (Rev 2)</w:t>
      </w:r>
    </w:p>
    <w:p w:rsidR="007F27B5" w:rsidRDefault="00872ED8" w:rsidP="005F4A28">
      <w:pPr>
        <w:pStyle w:val="ListParagraph"/>
        <w:numPr>
          <w:ilvl w:val="0"/>
          <w:numId w:val="1"/>
        </w:numPr>
      </w:pPr>
      <w:r>
        <w:t>P</w:t>
      </w:r>
      <w:r w:rsidR="007F27B5">
        <w:t>rocess</w:t>
      </w:r>
      <w:r>
        <w:t xml:space="preserve"> For Planning Guide Revisions</w:t>
      </w:r>
      <w:r w:rsidR="002621ED">
        <w:t xml:space="preserve"> (From Section 1 of Operating Guides - Rev 1) </w:t>
      </w:r>
    </w:p>
    <w:p w:rsidR="005F4A28" w:rsidRDefault="00872ED8" w:rsidP="005F4A28">
      <w:pPr>
        <w:pStyle w:val="ListParagraph"/>
        <w:numPr>
          <w:ilvl w:val="0"/>
          <w:numId w:val="1"/>
        </w:numPr>
      </w:pPr>
      <w:r>
        <w:t>Regional Planning Process</w:t>
      </w:r>
      <w:r w:rsidR="002621ED">
        <w:t xml:space="preserve"> Rev 0</w:t>
      </w:r>
      <w:r>
        <w:t xml:space="preserve"> (</w:t>
      </w:r>
      <w:r w:rsidR="002D75FC">
        <w:t>RPG</w:t>
      </w:r>
      <w:r w:rsidR="005F4A28">
        <w:t xml:space="preserve"> Charter</w:t>
      </w:r>
      <w:r>
        <w:t>)</w:t>
      </w:r>
    </w:p>
    <w:p w:rsidR="002D75FC" w:rsidRDefault="002D75FC" w:rsidP="002D75FC">
      <w:pPr>
        <w:pStyle w:val="ListParagraph"/>
        <w:numPr>
          <w:ilvl w:val="1"/>
          <w:numId w:val="1"/>
        </w:numPr>
      </w:pPr>
      <w:r>
        <w:t xml:space="preserve">Move TPIT to </w:t>
      </w:r>
      <w:r w:rsidR="00872ED8">
        <w:t xml:space="preserve"> Section 5.6 </w:t>
      </w:r>
      <w:r w:rsidR="0016577E">
        <w:t>Data</w:t>
      </w:r>
      <w:r w:rsidR="000150EC">
        <w:t xml:space="preserve"> </w:t>
      </w:r>
      <w:r w:rsidR="00767543">
        <w:t>(</w:t>
      </w:r>
      <w:r w:rsidR="00872ED8">
        <w:t>Rev</w:t>
      </w:r>
      <w:r w:rsidR="002621ED">
        <w:t xml:space="preserve"> </w:t>
      </w:r>
      <w:r w:rsidR="00872ED8">
        <w:t>1</w:t>
      </w:r>
      <w:r w:rsidR="00767543">
        <w:t>)</w:t>
      </w:r>
    </w:p>
    <w:p w:rsidR="002D75FC" w:rsidRDefault="0016577E" w:rsidP="002D75FC">
      <w:pPr>
        <w:pStyle w:val="ListParagraph"/>
        <w:numPr>
          <w:ilvl w:val="1"/>
          <w:numId w:val="1"/>
        </w:numPr>
      </w:pPr>
      <w:r>
        <w:t xml:space="preserve">Move </w:t>
      </w:r>
      <w:r w:rsidR="002D75FC">
        <w:t>ALDR</w:t>
      </w:r>
      <w:r>
        <w:t xml:space="preserve"> to Data</w:t>
      </w:r>
      <w:r w:rsidR="005B41AB">
        <w:t xml:space="preserve"> </w:t>
      </w:r>
      <w:r w:rsidR="00767543">
        <w:t>(</w:t>
      </w:r>
      <w:r w:rsidR="00872ED8">
        <w:t>Rev 1</w:t>
      </w:r>
      <w:r w:rsidR="00767543">
        <w:t>)</w:t>
      </w:r>
    </w:p>
    <w:p w:rsidR="0016577E" w:rsidRDefault="0016577E" w:rsidP="002D75FC">
      <w:pPr>
        <w:pStyle w:val="ListParagraph"/>
        <w:numPr>
          <w:ilvl w:val="1"/>
          <w:numId w:val="1"/>
        </w:numPr>
      </w:pPr>
      <w:r>
        <w:t xml:space="preserve">Move </w:t>
      </w:r>
      <w:r w:rsidR="004E6E5C">
        <w:t>E</w:t>
      </w:r>
      <w:r>
        <w:t xml:space="preserve">conomic </w:t>
      </w:r>
      <w:r w:rsidR="004E6E5C">
        <w:t>C</w:t>
      </w:r>
      <w:r>
        <w:t>riteria to Criteria section</w:t>
      </w:r>
      <w:r w:rsidR="005B41AB">
        <w:t xml:space="preserve"> </w:t>
      </w:r>
      <w:r w:rsidR="00767543">
        <w:t>(</w:t>
      </w:r>
      <w:r w:rsidR="00872ED8">
        <w:t>Rev</w:t>
      </w:r>
      <w:r w:rsidR="002621ED">
        <w:t xml:space="preserve"> </w:t>
      </w:r>
      <w:r w:rsidR="00872ED8">
        <w:t>1</w:t>
      </w:r>
      <w:r w:rsidR="00767543">
        <w:t>)</w:t>
      </w:r>
    </w:p>
    <w:p w:rsidR="005F4A28" w:rsidRDefault="005F4A28" w:rsidP="005F4A28">
      <w:pPr>
        <w:pStyle w:val="ListParagraph"/>
        <w:numPr>
          <w:ilvl w:val="0"/>
          <w:numId w:val="1"/>
        </w:numPr>
      </w:pPr>
      <w:r>
        <w:t>Generation Interconnection Pro</w:t>
      </w:r>
      <w:r w:rsidR="002621ED">
        <w:t>cess (From Generation Interconnection or Change Request Procedure - Rev 0)</w:t>
      </w:r>
    </w:p>
    <w:p w:rsidR="0016577E" w:rsidRDefault="002621ED" w:rsidP="005F4A28">
      <w:pPr>
        <w:pStyle w:val="ListParagraph"/>
        <w:numPr>
          <w:ilvl w:val="0"/>
          <w:numId w:val="1"/>
        </w:numPr>
      </w:pPr>
      <w:r>
        <w:t xml:space="preserve">Planning </w:t>
      </w:r>
      <w:r w:rsidR="002D75FC">
        <w:t xml:space="preserve">Criteria </w:t>
      </w:r>
    </w:p>
    <w:p w:rsidR="002D75FC" w:rsidRDefault="0016577E" w:rsidP="0016577E">
      <w:pPr>
        <w:pStyle w:val="ListParagraph"/>
        <w:numPr>
          <w:ilvl w:val="1"/>
          <w:numId w:val="1"/>
        </w:numPr>
      </w:pPr>
      <w:r>
        <w:t>Reliability criteria</w:t>
      </w:r>
      <w:r w:rsidR="00CD2E64">
        <w:t xml:space="preserve"> </w:t>
      </w:r>
      <w:r w:rsidR="002621ED">
        <w:t>(S</w:t>
      </w:r>
      <w:r w:rsidR="004C3D0F">
        <w:t xml:space="preserve">ection 5 of the </w:t>
      </w:r>
      <w:r w:rsidR="002621ED">
        <w:t xml:space="preserve">current </w:t>
      </w:r>
      <w:r w:rsidR="004C3D0F">
        <w:t>operating guides</w:t>
      </w:r>
      <w:r w:rsidR="00F53FBD">
        <w:t xml:space="preserve"> –</w:t>
      </w:r>
      <w:r w:rsidR="002621ED">
        <w:t xml:space="preserve"> Rev</w:t>
      </w:r>
      <w:r w:rsidR="00F53FBD">
        <w:t xml:space="preserve"> </w:t>
      </w:r>
      <w:r w:rsidR="002621ED">
        <w:t>0</w:t>
      </w:r>
      <w:r w:rsidR="00F53FBD">
        <w:t>)</w:t>
      </w:r>
    </w:p>
    <w:p w:rsidR="000C2929" w:rsidRDefault="000C2929" w:rsidP="0016577E">
      <w:pPr>
        <w:pStyle w:val="ListParagraph"/>
        <w:numPr>
          <w:ilvl w:val="1"/>
          <w:numId w:val="1"/>
        </w:numPr>
      </w:pPr>
      <w:r>
        <w:t>Evaluate if section 7 (or parts thereof) of Operating Guides dealing with System Protection should be moved to the Planning Guides.</w:t>
      </w:r>
      <w:r w:rsidR="00E85459">
        <w:t xml:space="preserve"> (</w:t>
      </w:r>
      <w:r w:rsidR="00114686">
        <w:t xml:space="preserve">Rev </w:t>
      </w:r>
      <w:r w:rsidR="00CD2E64">
        <w:t>1 or 2</w:t>
      </w:r>
      <w:r w:rsidR="00E85459">
        <w:t>)</w:t>
      </w:r>
    </w:p>
    <w:p w:rsidR="004E6E5C" w:rsidRDefault="004E6E5C" w:rsidP="0016577E">
      <w:pPr>
        <w:pStyle w:val="ListParagraph"/>
        <w:numPr>
          <w:ilvl w:val="1"/>
          <w:numId w:val="1"/>
        </w:numPr>
      </w:pPr>
      <w:r>
        <w:t>Economic Criteria</w:t>
      </w:r>
      <w:r w:rsidR="003F60DC">
        <w:t>(</w:t>
      </w:r>
      <w:r w:rsidR="00057EEA">
        <w:t>from RPG Charter</w:t>
      </w:r>
      <w:r w:rsidR="00CD2E64">
        <w:t xml:space="preserve"> Rev 1</w:t>
      </w:r>
      <w:r w:rsidR="00057EEA">
        <w:t>)</w:t>
      </w:r>
    </w:p>
    <w:p w:rsidR="0016577E" w:rsidRDefault="0016577E" w:rsidP="0016577E">
      <w:pPr>
        <w:pStyle w:val="ListParagraph"/>
        <w:numPr>
          <w:ilvl w:val="1"/>
          <w:numId w:val="1"/>
        </w:numPr>
      </w:pPr>
      <w:r>
        <w:t xml:space="preserve">Requirement for posting TSP Specific </w:t>
      </w:r>
      <w:r w:rsidR="00816DE8">
        <w:t xml:space="preserve">Planning </w:t>
      </w:r>
      <w:r>
        <w:t>Criteria</w:t>
      </w:r>
      <w:r w:rsidR="00816DE8">
        <w:t xml:space="preserve"> </w:t>
      </w:r>
      <w:r w:rsidR="003F60DC">
        <w:t>(</w:t>
      </w:r>
      <w:r w:rsidR="00816DE8">
        <w:t>Rev 1</w:t>
      </w:r>
      <w:r w:rsidR="004B753D">
        <w:t xml:space="preserve"> or 2</w:t>
      </w:r>
      <w:r w:rsidR="003F60DC">
        <w:t>)</w:t>
      </w:r>
    </w:p>
    <w:p w:rsidR="005F4A28" w:rsidRDefault="005F4A28" w:rsidP="005F4A28">
      <w:pPr>
        <w:pStyle w:val="ListParagraph"/>
        <w:numPr>
          <w:ilvl w:val="0"/>
          <w:numId w:val="1"/>
        </w:numPr>
      </w:pPr>
      <w:r>
        <w:t>Data/Modeling</w:t>
      </w:r>
    </w:p>
    <w:p w:rsidR="005F4A28" w:rsidRDefault="00057EEA" w:rsidP="005F4A28">
      <w:pPr>
        <w:pStyle w:val="ListParagraph"/>
        <w:numPr>
          <w:ilvl w:val="1"/>
          <w:numId w:val="1"/>
        </w:numPr>
      </w:pPr>
      <w:r>
        <w:t>Transmission Planning Steady State models</w:t>
      </w:r>
      <w:r w:rsidR="004B753D">
        <w:t xml:space="preserve"> base case development</w:t>
      </w:r>
      <w:r>
        <w:t xml:space="preserve"> (</w:t>
      </w:r>
      <w:r w:rsidR="005F4A28">
        <w:t>SSWG Procedures</w:t>
      </w:r>
      <w:r w:rsidR="000150EC">
        <w:t>- Rev 1</w:t>
      </w:r>
      <w:r w:rsidR="004B753D">
        <w:t>)</w:t>
      </w:r>
      <w:r w:rsidR="004E6E5C">
        <w:t xml:space="preserve">(revised Nodal version </w:t>
      </w:r>
      <w:r w:rsidR="004B753D">
        <w:t>Rev 2</w:t>
      </w:r>
      <w:r w:rsidR="004E6E5C">
        <w:t>)</w:t>
      </w:r>
    </w:p>
    <w:p w:rsidR="005F4A28" w:rsidRDefault="00057EEA" w:rsidP="005F4A28">
      <w:pPr>
        <w:pStyle w:val="ListParagraph"/>
        <w:numPr>
          <w:ilvl w:val="1"/>
          <w:numId w:val="1"/>
        </w:numPr>
      </w:pPr>
      <w:r>
        <w:t>Dynamic Model</w:t>
      </w:r>
      <w:r w:rsidR="004B753D">
        <w:t xml:space="preserve"> development</w:t>
      </w:r>
      <w:r>
        <w:t xml:space="preserve"> (DWG procedures</w:t>
      </w:r>
      <w:r w:rsidR="004B753D">
        <w:t xml:space="preserve"> Rev 1</w:t>
      </w:r>
      <w:r>
        <w:t>)</w:t>
      </w:r>
    </w:p>
    <w:p w:rsidR="005F4A28" w:rsidRDefault="005F4A28" w:rsidP="005F4A28">
      <w:pPr>
        <w:pStyle w:val="ListParagraph"/>
        <w:numPr>
          <w:ilvl w:val="1"/>
          <w:numId w:val="1"/>
        </w:numPr>
      </w:pPr>
      <w:r>
        <w:t>SPWG Procedures</w:t>
      </w:r>
      <w:r w:rsidR="004B753D">
        <w:t xml:space="preserve"> </w:t>
      </w:r>
      <w:r w:rsidR="00057EEA">
        <w:t>Model</w:t>
      </w:r>
      <w:r w:rsidR="004B753D">
        <w:t xml:space="preserve"> development</w:t>
      </w:r>
      <w:r w:rsidR="00057EEA">
        <w:t xml:space="preserve"> (DWG procedures</w:t>
      </w:r>
      <w:r w:rsidR="004B753D">
        <w:t xml:space="preserve"> Rev 1</w:t>
      </w:r>
      <w:r w:rsidR="00057EEA">
        <w:t>)</w:t>
      </w:r>
    </w:p>
    <w:p w:rsidR="004E6E5C" w:rsidRDefault="004E6E5C" w:rsidP="008C1762">
      <w:pPr>
        <w:pStyle w:val="ListParagraph"/>
        <w:numPr>
          <w:ilvl w:val="1"/>
          <w:numId w:val="1"/>
        </w:numPr>
      </w:pPr>
      <w:r>
        <w:t xml:space="preserve">TPIT </w:t>
      </w:r>
      <w:r w:rsidR="008C1762">
        <w:t xml:space="preserve">Report </w:t>
      </w:r>
      <w:r>
        <w:t>Procedures</w:t>
      </w:r>
      <w:r w:rsidR="00EF707E">
        <w:t xml:space="preserve"> </w:t>
      </w:r>
      <w:r w:rsidR="008C1762">
        <w:t>(</w:t>
      </w:r>
      <w:r w:rsidR="004B753D">
        <w:t>Rev 1 or 2</w:t>
      </w:r>
      <w:r w:rsidR="00A229BD">
        <w:t>)</w:t>
      </w:r>
    </w:p>
    <w:p w:rsidR="004E6E5C" w:rsidRDefault="004E6E5C" w:rsidP="005F4A28">
      <w:pPr>
        <w:pStyle w:val="ListParagraph"/>
        <w:numPr>
          <w:ilvl w:val="1"/>
          <w:numId w:val="1"/>
        </w:numPr>
      </w:pPr>
      <w:r>
        <w:t xml:space="preserve">ALDR </w:t>
      </w:r>
      <w:r w:rsidR="008C1762">
        <w:t xml:space="preserve"> </w:t>
      </w:r>
      <w:r>
        <w:t>Procedures</w:t>
      </w:r>
      <w:r w:rsidR="008C1762">
        <w:t xml:space="preserve"> (</w:t>
      </w:r>
      <w:r w:rsidR="004B753D">
        <w:t>Rev 1 or 2</w:t>
      </w:r>
      <w:r w:rsidR="00A229BD">
        <w:t>)</w:t>
      </w:r>
    </w:p>
    <w:p w:rsidR="004B753D" w:rsidRDefault="004E6E5C" w:rsidP="005F4A28">
      <w:pPr>
        <w:pStyle w:val="ListParagraph"/>
        <w:numPr>
          <w:ilvl w:val="1"/>
          <w:numId w:val="1"/>
        </w:numPr>
      </w:pPr>
      <w:r>
        <w:t xml:space="preserve">Economic Assumptions </w:t>
      </w:r>
      <w:r w:rsidR="009456E4">
        <w:t xml:space="preserve">development </w:t>
      </w:r>
      <w:r>
        <w:t>Procedures</w:t>
      </w:r>
      <w:r w:rsidR="009456E4">
        <w:t xml:space="preserve"> (</w:t>
      </w:r>
      <w:r w:rsidR="004B753D">
        <w:t>Rev 2</w:t>
      </w:r>
      <w:r w:rsidR="009456E4">
        <w:t>)</w:t>
      </w:r>
    </w:p>
    <w:p w:rsidR="004E6E5C" w:rsidRDefault="004E6E5C" w:rsidP="005F4A28">
      <w:pPr>
        <w:pStyle w:val="ListParagraph"/>
        <w:numPr>
          <w:ilvl w:val="1"/>
          <w:numId w:val="1"/>
        </w:numPr>
      </w:pPr>
      <w:r>
        <w:t>Data Dictionary Explanation and Procedures</w:t>
      </w:r>
      <w:r w:rsidR="00C470ED">
        <w:t xml:space="preserve"> (move from SSWG procedures-</w:t>
      </w:r>
      <w:r w:rsidR="004B753D">
        <w:t>Rev 1)</w:t>
      </w:r>
    </w:p>
    <w:p w:rsidR="004E6E5C" w:rsidRDefault="004E6E5C" w:rsidP="007C541F">
      <w:pPr>
        <w:pStyle w:val="ListParagraph"/>
        <w:numPr>
          <w:ilvl w:val="1"/>
          <w:numId w:val="1"/>
        </w:numPr>
      </w:pPr>
      <w:r>
        <w:t>Generator Data Procedures</w:t>
      </w:r>
      <w:r w:rsidR="00C470ED">
        <w:t xml:space="preserve"> </w:t>
      </w:r>
      <w:r w:rsidR="007C541F">
        <w:t xml:space="preserve"> for use in Transmission Planning (</w:t>
      </w:r>
      <w:r w:rsidR="005B41AB">
        <w:t>Rev 2</w:t>
      </w:r>
      <w:r w:rsidR="007C541F">
        <w:t>)</w:t>
      </w:r>
    </w:p>
    <w:p w:rsidR="004E6E5C" w:rsidRDefault="004E6E5C" w:rsidP="005F4A28">
      <w:pPr>
        <w:pStyle w:val="ListParagraph"/>
        <w:numPr>
          <w:ilvl w:val="1"/>
          <w:numId w:val="1"/>
        </w:numPr>
      </w:pPr>
      <w:r>
        <w:t>Contingency List (Multiple Circuits) Submission and Procedures</w:t>
      </w:r>
      <w:r w:rsidR="004C3D0F">
        <w:t xml:space="preserve"> (</w:t>
      </w:r>
      <w:r w:rsidR="005B41AB">
        <w:t>move from SSWG procedures-Rev 1</w:t>
      </w:r>
      <w:r w:rsidR="004C3D0F">
        <w:t>)</w:t>
      </w:r>
    </w:p>
    <w:p w:rsidR="009456E4" w:rsidRDefault="009456E4" w:rsidP="009456E4">
      <w:pPr>
        <w:pStyle w:val="ListParagraph"/>
        <w:numPr>
          <w:ilvl w:val="1"/>
          <w:numId w:val="1"/>
        </w:numPr>
      </w:pPr>
      <w:r>
        <w:t xml:space="preserve">Connectivity node group development procedures </w:t>
      </w:r>
      <w:r w:rsidR="00C470ED">
        <w:t>with NMMS</w:t>
      </w:r>
      <w:r w:rsidR="005B41AB">
        <w:t xml:space="preserve"> </w:t>
      </w:r>
      <w:r>
        <w:t>(</w:t>
      </w:r>
      <w:r w:rsidR="005B41AB">
        <w:t>Rev 1 or 2</w:t>
      </w:r>
      <w:r>
        <w:t>)</w:t>
      </w:r>
    </w:p>
    <w:p w:rsidR="005F4A28" w:rsidRDefault="002910B4" w:rsidP="00EC0419">
      <w:pPr>
        <w:pStyle w:val="ListParagraph"/>
        <w:numPr>
          <w:ilvl w:val="0"/>
          <w:numId w:val="1"/>
        </w:numPr>
      </w:pPr>
      <w:r>
        <w:t>Should th</w:t>
      </w:r>
      <w:r w:rsidR="005B41AB">
        <w:t>e Planning Guides</w:t>
      </w:r>
      <w:r>
        <w:t xml:space="preserve"> </w:t>
      </w:r>
      <w:r w:rsidR="00EC0419">
        <w:t>include PASA/SOO documentation?</w:t>
      </w:r>
      <w:r w:rsidR="00E9226C">
        <w:t xml:space="preserve"> (PUC Sub Rule 25.505)</w:t>
      </w:r>
      <w:r w:rsidR="005B41AB">
        <w:t xml:space="preserve"> </w:t>
      </w:r>
    </w:p>
    <w:p w:rsidR="00E9226C" w:rsidRDefault="002910B4" w:rsidP="00EC0419">
      <w:pPr>
        <w:pStyle w:val="ListParagraph"/>
        <w:numPr>
          <w:ilvl w:val="0"/>
          <w:numId w:val="1"/>
        </w:numPr>
      </w:pPr>
      <w:r>
        <w:t xml:space="preserve">Should </w:t>
      </w:r>
      <w:r w:rsidR="005B41AB">
        <w:t xml:space="preserve">the Planning Guides </w:t>
      </w:r>
      <w:r w:rsidR="00E9226C">
        <w:t>include CDR procedures</w:t>
      </w:r>
      <w:r w:rsidR="005B41AB">
        <w:t>?</w:t>
      </w:r>
      <w:r w:rsidR="00E9226C">
        <w:t xml:space="preserve"> (Generation Adequacy TF</w:t>
      </w:r>
      <w:r w:rsidR="00E85459">
        <w:t>/LOLP</w:t>
      </w:r>
      <w:r w:rsidR="00E9226C">
        <w:t>)</w:t>
      </w:r>
      <w:r w:rsidR="005B41AB">
        <w:t xml:space="preserve"> </w:t>
      </w:r>
    </w:p>
    <w:p w:rsidR="000150EC" w:rsidRDefault="000150EC" w:rsidP="000150EC">
      <w:r>
        <w:t>Notes:</w:t>
      </w:r>
    </w:p>
    <w:p w:rsidR="000150EC" w:rsidRDefault="000150EC" w:rsidP="000150EC">
      <w:pPr>
        <w:pStyle w:val="ListParagraph"/>
        <w:numPr>
          <w:ilvl w:val="0"/>
          <w:numId w:val="2"/>
        </w:numPr>
      </w:pPr>
      <w:r>
        <w:t>Rev</w:t>
      </w:r>
      <w:r w:rsidR="002621ED">
        <w:t xml:space="preserve"> </w:t>
      </w:r>
      <w:r>
        <w:t>0 indicates inserting document without change.</w:t>
      </w:r>
    </w:p>
    <w:p w:rsidR="000150EC" w:rsidRDefault="000150EC" w:rsidP="000150EC">
      <w:pPr>
        <w:pStyle w:val="ListParagraph"/>
        <w:numPr>
          <w:ilvl w:val="0"/>
          <w:numId w:val="2"/>
        </w:numPr>
      </w:pPr>
      <w:r>
        <w:t>Rev</w:t>
      </w:r>
      <w:r w:rsidR="002621ED">
        <w:t xml:space="preserve"> </w:t>
      </w:r>
      <w:r>
        <w:t>1  indicates inserting document with moves and deletions</w:t>
      </w:r>
    </w:p>
    <w:p w:rsidR="000150EC" w:rsidRDefault="000150EC" w:rsidP="000150EC">
      <w:pPr>
        <w:pStyle w:val="ListParagraph"/>
        <w:numPr>
          <w:ilvl w:val="0"/>
          <w:numId w:val="2"/>
        </w:numPr>
      </w:pPr>
      <w:r>
        <w:t>Rev</w:t>
      </w:r>
      <w:r w:rsidR="002621ED">
        <w:t xml:space="preserve"> </w:t>
      </w:r>
      <w:r>
        <w:t xml:space="preserve">2 indicates inserting new or </w:t>
      </w:r>
      <w:r w:rsidR="00EF4CB9">
        <w:t>significantly revised</w:t>
      </w:r>
      <w:r>
        <w:t xml:space="preserve"> document</w:t>
      </w:r>
    </w:p>
    <w:p w:rsidR="000150EC" w:rsidRDefault="000150EC" w:rsidP="000150EC">
      <w:r>
        <w:tab/>
      </w:r>
    </w:p>
    <w:p w:rsidR="000150EC" w:rsidRDefault="000150EC" w:rsidP="000150EC">
      <w:r>
        <w:tab/>
        <w:t xml:space="preserve"> </w:t>
      </w:r>
    </w:p>
    <w:sectPr w:rsidR="000150EC" w:rsidSect="00E456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E5B37"/>
    <w:multiLevelType w:val="hybridMultilevel"/>
    <w:tmpl w:val="3C6EA0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F22885"/>
    <w:multiLevelType w:val="hybridMultilevel"/>
    <w:tmpl w:val="54ACC49A"/>
    <w:lvl w:ilvl="0" w:tplc="0409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213"/>
  <w:proofState w:spelling="clean" w:grammar="clean"/>
  <w:defaultTabStop w:val="720"/>
  <w:characterSpacingControl w:val="doNotCompress"/>
  <w:compat/>
  <w:rsids>
    <w:rsidRoot w:val="005F4A28"/>
    <w:rsid w:val="000150EC"/>
    <w:rsid w:val="00042CB5"/>
    <w:rsid w:val="00057EEA"/>
    <w:rsid w:val="000C2929"/>
    <w:rsid w:val="00114686"/>
    <w:rsid w:val="00153F1D"/>
    <w:rsid w:val="0016577E"/>
    <w:rsid w:val="002621ED"/>
    <w:rsid w:val="002910B4"/>
    <w:rsid w:val="002D4576"/>
    <w:rsid w:val="002D75FC"/>
    <w:rsid w:val="003D0719"/>
    <w:rsid w:val="003F60DC"/>
    <w:rsid w:val="004B753D"/>
    <w:rsid w:val="004C3D0F"/>
    <w:rsid w:val="004E6E5C"/>
    <w:rsid w:val="005B41AB"/>
    <w:rsid w:val="005F4A28"/>
    <w:rsid w:val="00767543"/>
    <w:rsid w:val="007C541F"/>
    <w:rsid w:val="007F27B5"/>
    <w:rsid w:val="00816DE8"/>
    <w:rsid w:val="00832A97"/>
    <w:rsid w:val="00872ED8"/>
    <w:rsid w:val="008C1762"/>
    <w:rsid w:val="008C5F86"/>
    <w:rsid w:val="009456E4"/>
    <w:rsid w:val="00A229BD"/>
    <w:rsid w:val="00A4324D"/>
    <w:rsid w:val="00B07D89"/>
    <w:rsid w:val="00B35C0D"/>
    <w:rsid w:val="00B36E9F"/>
    <w:rsid w:val="00C470ED"/>
    <w:rsid w:val="00CD2E64"/>
    <w:rsid w:val="00D27459"/>
    <w:rsid w:val="00E456C8"/>
    <w:rsid w:val="00E85459"/>
    <w:rsid w:val="00E9226C"/>
    <w:rsid w:val="00EC0419"/>
    <w:rsid w:val="00EF4CB9"/>
    <w:rsid w:val="00EF707E"/>
    <w:rsid w:val="00F53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6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A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1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7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ERCOT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dwoodfin</dc:creator>
  <cp:keywords/>
  <dc:description/>
  <cp:lastModifiedBy>Wayne Kemper CenterPoint Energy</cp:lastModifiedBy>
  <cp:revision>5</cp:revision>
  <cp:lastPrinted>2010-05-06T21:14:00Z</cp:lastPrinted>
  <dcterms:created xsi:type="dcterms:W3CDTF">2010-05-06T21:02:00Z</dcterms:created>
  <dcterms:modified xsi:type="dcterms:W3CDTF">2010-05-06T21:20:00Z</dcterms:modified>
</cp:coreProperties>
</file>