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910" w:rsidRDefault="00CC4246">
      <w:pPr>
        <w:rPr>
          <w:b/>
          <w:sz w:val="32"/>
          <w:szCs w:val="32"/>
        </w:rPr>
      </w:pPr>
      <w:r w:rsidRPr="00CC4246">
        <w:rPr>
          <w:b/>
          <w:sz w:val="32"/>
          <w:szCs w:val="32"/>
        </w:rPr>
        <w:t xml:space="preserve">ROS Report for </w:t>
      </w:r>
      <w:r w:rsidR="008333A9">
        <w:rPr>
          <w:b/>
          <w:sz w:val="32"/>
          <w:szCs w:val="32"/>
        </w:rPr>
        <w:t>April</w:t>
      </w:r>
      <w:r w:rsidR="008E4035">
        <w:rPr>
          <w:b/>
          <w:sz w:val="32"/>
          <w:szCs w:val="32"/>
        </w:rPr>
        <w:t xml:space="preserve"> 2008</w:t>
      </w:r>
      <w:r w:rsidRPr="00CC4246">
        <w:rPr>
          <w:b/>
          <w:sz w:val="32"/>
          <w:szCs w:val="32"/>
        </w:rPr>
        <w:t xml:space="preserve"> TAC Meeting</w:t>
      </w:r>
    </w:p>
    <w:p w:rsidR="00AC6766" w:rsidRDefault="00AC6766">
      <w:pPr>
        <w:rPr>
          <w:b/>
          <w:sz w:val="32"/>
          <w:szCs w:val="32"/>
        </w:rPr>
      </w:pPr>
    </w:p>
    <w:p w:rsidR="00AC6766" w:rsidRDefault="00AC6766"/>
    <w:p w:rsidR="00CC4246" w:rsidRDefault="00AC6766" w:rsidP="00AC6766">
      <w:pPr>
        <w:ind w:firstLine="360"/>
      </w:pPr>
      <w:r>
        <w:t xml:space="preserve">The ROS met </w:t>
      </w:r>
      <w:r w:rsidR="008333A9">
        <w:t>March 13</w:t>
      </w:r>
      <w:r>
        <w:t xml:space="preserve">, 2008.  The next ROS meeting is scheduled for </w:t>
      </w:r>
      <w:r w:rsidR="008333A9">
        <w:t>April 11</w:t>
      </w:r>
      <w:r>
        <w:t xml:space="preserve">, 2008.  Highlights </w:t>
      </w:r>
      <w:r w:rsidR="008E4035">
        <w:t xml:space="preserve">from </w:t>
      </w:r>
      <w:r w:rsidR="008333A9">
        <w:t>March</w:t>
      </w:r>
      <w:r w:rsidR="008E4035">
        <w:t xml:space="preserve"> meeting and follow-up items </w:t>
      </w:r>
      <w:r>
        <w:t>are as follows:</w:t>
      </w:r>
    </w:p>
    <w:p w:rsidR="00CC4246" w:rsidRDefault="00CC4246"/>
    <w:p w:rsidR="006501A7" w:rsidRPr="006501A7" w:rsidRDefault="00780E0E" w:rsidP="006501A7">
      <w:pPr>
        <w:numPr>
          <w:ilvl w:val="0"/>
          <w:numId w:val="1"/>
        </w:numPr>
      </w:pPr>
      <w:r>
        <w:rPr>
          <w:b/>
        </w:rPr>
        <w:t xml:space="preserve">Voting items at </w:t>
      </w:r>
      <w:r w:rsidR="008333A9">
        <w:rPr>
          <w:b/>
        </w:rPr>
        <w:t>April</w:t>
      </w:r>
      <w:r w:rsidR="008E4035">
        <w:rPr>
          <w:b/>
        </w:rPr>
        <w:t xml:space="preserve"> 2008</w:t>
      </w:r>
      <w:r>
        <w:rPr>
          <w:b/>
        </w:rPr>
        <w:t xml:space="preserve"> TAC meeting</w:t>
      </w:r>
      <w:r w:rsidR="00AC6766">
        <w:rPr>
          <w:b/>
        </w:rPr>
        <w:t xml:space="preserve"> (approved at ROS </w:t>
      </w:r>
      <w:r w:rsidR="008333A9">
        <w:rPr>
          <w:b/>
        </w:rPr>
        <w:t>March</w:t>
      </w:r>
      <w:r w:rsidR="00AC6766">
        <w:rPr>
          <w:b/>
        </w:rPr>
        <w:t xml:space="preserve"> meeting)</w:t>
      </w:r>
    </w:p>
    <w:p w:rsidR="00AF6E72" w:rsidRDefault="00AF6E72" w:rsidP="00CC4246">
      <w:pPr>
        <w:numPr>
          <w:ilvl w:val="1"/>
          <w:numId w:val="1"/>
        </w:numPr>
      </w:pPr>
      <w:r>
        <w:t>OG</w:t>
      </w:r>
      <w:r w:rsidR="00780E0E">
        <w:t>R</w:t>
      </w:r>
      <w:r>
        <w:t>R</w:t>
      </w:r>
      <w:r w:rsidR="005F120A">
        <w:t>205</w:t>
      </w:r>
      <w:r>
        <w:t xml:space="preserve">, </w:t>
      </w:r>
      <w:r w:rsidR="005F120A">
        <w:t>Modify Responsive Reserve Obligation</w:t>
      </w:r>
      <w:r w:rsidR="00F4237C">
        <w:t xml:space="preserve"> </w:t>
      </w:r>
      <w:r w:rsidR="009A7C58">
        <w:t>(</w:t>
      </w:r>
      <w:r w:rsidR="00F4237C">
        <w:t>Unanimously approved by ROS)</w:t>
      </w:r>
    </w:p>
    <w:p w:rsidR="00AC6766" w:rsidRDefault="00AC6766" w:rsidP="005F120A"/>
    <w:p w:rsidR="00AC6766" w:rsidRDefault="008E4035" w:rsidP="00AC6766">
      <w:pPr>
        <w:numPr>
          <w:ilvl w:val="0"/>
          <w:numId w:val="1"/>
        </w:numPr>
        <w:rPr>
          <w:b/>
        </w:rPr>
      </w:pPr>
      <w:r>
        <w:rPr>
          <w:b/>
        </w:rPr>
        <w:t>Other Highlights</w:t>
      </w:r>
    </w:p>
    <w:p w:rsidR="008E4035" w:rsidRPr="008E4035" w:rsidRDefault="00B5393B" w:rsidP="00AC6766">
      <w:pPr>
        <w:numPr>
          <w:ilvl w:val="1"/>
          <w:numId w:val="1"/>
        </w:numPr>
        <w:rPr>
          <w:b/>
        </w:rPr>
      </w:pPr>
      <w:r>
        <w:t>Approved the slate of candidates for the</w:t>
      </w:r>
      <w:r w:rsidR="00AC6766">
        <w:t xml:space="preserve"> </w:t>
      </w:r>
      <w:r w:rsidR="004D3B26">
        <w:t>S</w:t>
      </w:r>
      <w:r w:rsidR="00AC6766">
        <w:t xml:space="preserve">tandard </w:t>
      </w:r>
      <w:r w:rsidR="004D3B26">
        <w:t>D</w:t>
      </w:r>
      <w:r w:rsidR="00AC6766">
        <w:t>rafting</w:t>
      </w:r>
      <w:r w:rsidR="004D3B26">
        <w:t xml:space="preserve"> Team (SDT) </w:t>
      </w:r>
      <w:r w:rsidR="008E4035">
        <w:t xml:space="preserve">for SAR-001 </w:t>
      </w:r>
      <w:r>
        <w:t>of the</w:t>
      </w:r>
      <w:r w:rsidR="008E4035">
        <w:t xml:space="preserve"> RSC</w:t>
      </w:r>
      <w:r w:rsidR="00647078">
        <w:t xml:space="preserve"> (Reliability Standards Committee).</w:t>
      </w:r>
    </w:p>
    <w:p w:rsidR="00044D72" w:rsidRDefault="00044D72" w:rsidP="00AC6766">
      <w:pPr>
        <w:numPr>
          <w:ilvl w:val="1"/>
          <w:numId w:val="1"/>
        </w:numPr>
      </w:pPr>
      <w:r>
        <w:t>Discussed and recommended changes for the ERCOT 2009 Project Prioritization List.  Concern was expressed that the APIs (CRR and NMMS) would continue to be deferred.  Endorsed the listing with ROS recommended changes</w:t>
      </w:r>
      <w:r w:rsidR="00CE2F92">
        <w:t xml:space="preserve"> to place APIs higher in priority, after carry-over projects and any mandates</w:t>
      </w:r>
      <w:r>
        <w:t>.</w:t>
      </w:r>
    </w:p>
    <w:p w:rsidR="000D5547" w:rsidRDefault="000D5547" w:rsidP="00AC6766">
      <w:pPr>
        <w:numPr>
          <w:ilvl w:val="1"/>
          <w:numId w:val="1"/>
        </w:numPr>
      </w:pPr>
      <w:r>
        <w:t>Discussed the issues with the dual entry requirements in the Zonal and Nodal Outage Scheduler applications, length of the dual entry need, and schedule of the Test Duration.</w:t>
      </w:r>
    </w:p>
    <w:p w:rsidR="00044D72" w:rsidRPr="00044D72" w:rsidRDefault="00044D72" w:rsidP="00AC6766">
      <w:pPr>
        <w:numPr>
          <w:ilvl w:val="1"/>
          <w:numId w:val="1"/>
        </w:numPr>
      </w:pPr>
      <w:r w:rsidRPr="00044D72">
        <w:t>Dis</w:t>
      </w:r>
      <w:r>
        <w:t>cussed the EECP Step 2 February 26, 2008 event</w:t>
      </w:r>
      <w:r w:rsidR="00647078">
        <w:t xml:space="preserve"> and possible related reliability issues</w:t>
      </w:r>
      <w:r>
        <w:t>.</w:t>
      </w:r>
      <w:r w:rsidR="005222C9">
        <w:t xml:space="preserve">  The Texas RE will be collecting comments for discussion at the April ROS meeting.</w:t>
      </w:r>
    </w:p>
    <w:p w:rsidR="004D3B26" w:rsidRPr="00F4237C" w:rsidRDefault="00B5393B" w:rsidP="00AC6766">
      <w:pPr>
        <w:numPr>
          <w:ilvl w:val="1"/>
          <w:numId w:val="1"/>
        </w:numPr>
        <w:rPr>
          <w:b/>
        </w:rPr>
      </w:pPr>
      <w:r>
        <w:t xml:space="preserve">Discussed </w:t>
      </w:r>
      <w:r w:rsidR="0071610F">
        <w:t xml:space="preserve">low </w:t>
      </w:r>
      <w:r>
        <w:t>voltage ride through (</w:t>
      </w:r>
      <w:r w:rsidR="0071610F">
        <w:t>L</w:t>
      </w:r>
      <w:r>
        <w:t xml:space="preserve">VRT) for generators.  </w:t>
      </w:r>
      <w:r w:rsidR="000D5547">
        <w:t xml:space="preserve">The </w:t>
      </w:r>
      <w:r w:rsidR="00647078">
        <w:t xml:space="preserve">OWG’s </w:t>
      </w:r>
      <w:r w:rsidR="000D5547">
        <w:t>OGRTF was assigned to develop a recommendation</w:t>
      </w:r>
      <w:r w:rsidR="00647078">
        <w:t xml:space="preserve"> using the previous work by the SPWG and enlisting subject matter experts for discussions</w:t>
      </w:r>
      <w:r w:rsidR="000D5547">
        <w:t>.</w:t>
      </w:r>
    </w:p>
    <w:p w:rsidR="00F4237C" w:rsidRPr="00F4237C" w:rsidRDefault="00F4237C" w:rsidP="00AC6766">
      <w:pPr>
        <w:numPr>
          <w:ilvl w:val="1"/>
          <w:numId w:val="1"/>
        </w:numPr>
        <w:rPr>
          <w:b/>
        </w:rPr>
      </w:pPr>
      <w:r>
        <w:t>Confirmed OGRR198 (approved by TAC March 6, 2008) would not cause violation of applicable NERC standards.</w:t>
      </w:r>
    </w:p>
    <w:p w:rsidR="00F4237C" w:rsidRPr="00F4237C" w:rsidRDefault="00F4237C" w:rsidP="00AC6766">
      <w:pPr>
        <w:numPr>
          <w:ilvl w:val="1"/>
          <w:numId w:val="1"/>
        </w:numPr>
        <w:rPr>
          <w:b/>
        </w:rPr>
      </w:pPr>
      <w:r>
        <w:t>Unanimously approved NDSWG list of priorities for network modeling functions necessary to implement nodal market.</w:t>
      </w:r>
    </w:p>
    <w:p w:rsidR="00F4237C" w:rsidRPr="004D3B26" w:rsidRDefault="00F4237C" w:rsidP="00AC6766">
      <w:pPr>
        <w:numPr>
          <w:ilvl w:val="1"/>
          <w:numId w:val="1"/>
        </w:numPr>
        <w:rPr>
          <w:b/>
        </w:rPr>
      </w:pPr>
      <w:r>
        <w:t>Discussed overly frequent use of a specific SPS for n-0 conditions (noted by ERCOT Operations).</w:t>
      </w:r>
    </w:p>
    <w:p w:rsidR="00AC6766" w:rsidRDefault="00AC6766" w:rsidP="00AC6766"/>
    <w:p w:rsidR="00174F8B" w:rsidRDefault="00174F8B" w:rsidP="00174F8B"/>
    <w:p w:rsidR="00174F8B" w:rsidRDefault="00174F8B" w:rsidP="00174F8B"/>
    <w:sectPr w:rsidR="00174F8B" w:rsidSect="00030571">
      <w:pgSz w:w="12240" w:h="15840" w:code="1"/>
      <w:pgMar w:top="1440" w:right="1440" w:bottom="1296"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C75C4F"/>
    <w:multiLevelType w:val="hybridMultilevel"/>
    <w:tmpl w:val="7E921C9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oNotTrackMoves/>
  <w:defaultTabStop w:val="720"/>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C4246"/>
    <w:rsid w:val="00030571"/>
    <w:rsid w:val="00044D72"/>
    <w:rsid w:val="000A09DF"/>
    <w:rsid w:val="000D5547"/>
    <w:rsid w:val="00174F8B"/>
    <w:rsid w:val="00185B0C"/>
    <w:rsid w:val="002A7D8B"/>
    <w:rsid w:val="00406910"/>
    <w:rsid w:val="00491369"/>
    <w:rsid w:val="004D3B26"/>
    <w:rsid w:val="005222C9"/>
    <w:rsid w:val="005F120A"/>
    <w:rsid w:val="00647078"/>
    <w:rsid w:val="006501A7"/>
    <w:rsid w:val="0071610F"/>
    <w:rsid w:val="007760B6"/>
    <w:rsid w:val="00780E0E"/>
    <w:rsid w:val="0080521E"/>
    <w:rsid w:val="008333A9"/>
    <w:rsid w:val="008C0EB4"/>
    <w:rsid w:val="008E4035"/>
    <w:rsid w:val="009A7C58"/>
    <w:rsid w:val="00AC6766"/>
    <w:rsid w:val="00AF6E72"/>
    <w:rsid w:val="00B5393B"/>
    <w:rsid w:val="00C3140A"/>
    <w:rsid w:val="00C6574A"/>
    <w:rsid w:val="00C86AC9"/>
    <w:rsid w:val="00CC4246"/>
    <w:rsid w:val="00CE2F92"/>
    <w:rsid w:val="00CE661C"/>
    <w:rsid w:val="00CF0E11"/>
    <w:rsid w:val="00E22F3F"/>
    <w:rsid w:val="00F4237C"/>
    <w:rsid w:val="00FD46F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9136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80521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246</Words>
  <Characters>1405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ROS “January” Report for February TAC Meeting</vt:lpstr>
    </vt:vector>
  </TitlesOfParts>
  <Company>CenterPoint Energy</Company>
  <LinksUpToDate>false</LinksUpToDate>
  <CharactersWithSpaces>1648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ROS “January” Report for February TAC Meeting</dc:title>
  <dc:subject/>
  <dc:creator>CenterPoint Energy</dc:creator>
  <cp:keywords/>
  <dc:description/>
  <cp:lastModifiedBy>00010966</cp:lastModifiedBy>
  <cp:revision>2</cp:revision>
  <cp:lastPrinted>2008-03-24T15:41:00Z</cp:lastPrinted>
  <dcterms:created xsi:type="dcterms:W3CDTF">2008-03-26T18:43:00Z</dcterms:created>
  <dcterms:modified xsi:type="dcterms:W3CDTF">2008-03-26T18:43:00Z</dcterms:modified>
</cp:coreProperties>
</file>