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785F" w14:textId="1DC29386" w:rsidR="00FF034A" w:rsidRDefault="00FF034A">
      <w:pPr>
        <w:rPr>
          <w:rFonts w:ascii="Calibri" w:eastAsia="Calibri" w:hAnsi="Calibri"/>
          <w:color w:val="1F497D"/>
        </w:rPr>
      </w:pPr>
      <w:r>
        <w:rPr>
          <w:rFonts w:ascii="Calibri" w:eastAsia="Calibri" w:hAnsi="Calibri"/>
          <w:color w:val="1F497D"/>
        </w:rPr>
        <w:t>MIS eService web service page for Settlement Dispute</w:t>
      </w:r>
      <w:r>
        <w:rPr>
          <w:rFonts w:ascii="Calibri" w:eastAsia="Calibri" w:hAnsi="Calibri"/>
          <w:color w:val="1F497D"/>
        </w:rPr>
        <w:t xml:space="preserve"> </w:t>
      </w:r>
    </w:p>
    <w:p w14:paraId="0E8236BA" w14:textId="4FFC8B6E" w:rsidR="00FF034A" w:rsidRDefault="00FF034A">
      <w:pPr>
        <w:rPr>
          <w:rFonts w:ascii="Calibri" w:eastAsia="Calibri" w:hAnsi="Calibri"/>
          <w:color w:val="1F497D"/>
        </w:rPr>
      </w:pPr>
      <w:r w:rsidRPr="00FF034A">
        <w:rPr>
          <w:rFonts w:ascii="Calibri" w:eastAsia="Calibri" w:hAnsi="Calibri"/>
          <w:color w:val="1F497D"/>
        </w:rPr>
        <w:drawing>
          <wp:inline distT="0" distB="0" distL="0" distR="0" wp14:anchorId="267DDA6C" wp14:editId="56EC9DBC">
            <wp:extent cx="5943600" cy="21450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0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4A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32B1C"/>
  <w15:chartTrackingRefBased/>
  <w15:docId w15:val="{645B52D5-5699-44E0-AE28-17B126D4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Lightener, Debbie</dc:creator>
  <cp:keywords/>
  <dc:description/>
  <cp:lastModifiedBy>Lightener, Debbie</cp:lastModifiedBy>
  <cp:revision>1</cp:revision>
  <dcterms:created xsi:type="dcterms:W3CDTF">2023-06-23T15:21:00Z</dcterms:created>
  <dcterms:modified xsi:type="dcterms:W3CDTF">2023-06-23T15:26:00Z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2023-06-23T15:21:59Z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336a1d92-bc86-4667-bd8d-a7f31c407fb8</vt:lpwstr>
  </property>
  <property fmtid="{D5CDD505-2E9C-101B-9397-08002B2CF9AE}" pid="8" name="MSIP_Label_7084cbda-52b8-46fb-a7b7-cb5bd465ed85_ContentBits">
    <vt:lpwstr>0</vt:lpwstr>
  </property>
</Properties>
</file>